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78C2" w14:textId="2249742C" w:rsidR="00321CFD" w:rsidRPr="005E07CE" w:rsidRDefault="00321CFD" w:rsidP="00CC17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7CE">
        <w:rPr>
          <w:rFonts w:ascii="Times New Roman" w:hAnsi="Times New Roman" w:cs="Times New Roman"/>
          <w:sz w:val="24"/>
          <w:szCs w:val="24"/>
        </w:rPr>
        <w:t xml:space="preserve">XVI </w:t>
      </w:r>
      <w:proofErr w:type="spellStart"/>
      <w:r w:rsidR="00B05C1B">
        <w:rPr>
          <w:rFonts w:ascii="Times New Roman" w:hAnsi="Times New Roman" w:cs="Times New Roman"/>
          <w:sz w:val="24"/>
          <w:szCs w:val="24"/>
        </w:rPr>
        <w:t>Ordinary</w:t>
      </w:r>
      <w:proofErr w:type="spellEnd"/>
      <w:r w:rsidR="00B05C1B">
        <w:rPr>
          <w:rFonts w:ascii="Times New Roman" w:hAnsi="Times New Roman" w:cs="Times New Roman"/>
          <w:sz w:val="24"/>
          <w:szCs w:val="24"/>
        </w:rPr>
        <w:t xml:space="preserve"> General Assembly of the </w:t>
      </w:r>
      <w:proofErr w:type="spellStart"/>
      <w:r w:rsidR="00B05C1B">
        <w:rPr>
          <w:rFonts w:ascii="Times New Roman" w:hAnsi="Times New Roman" w:cs="Times New Roman"/>
          <w:sz w:val="24"/>
          <w:szCs w:val="24"/>
        </w:rPr>
        <w:t>Synod</w:t>
      </w:r>
      <w:proofErr w:type="spellEnd"/>
      <w:r w:rsidR="00B05C1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05C1B">
        <w:rPr>
          <w:rFonts w:ascii="Times New Roman" w:hAnsi="Times New Roman" w:cs="Times New Roman"/>
          <w:sz w:val="24"/>
          <w:szCs w:val="24"/>
        </w:rPr>
        <w:t>Bishops</w:t>
      </w:r>
      <w:proofErr w:type="spellEnd"/>
    </w:p>
    <w:p w14:paraId="48F5CC61" w14:textId="4468BF3B" w:rsidR="00321CFD" w:rsidRPr="00B05C1B" w:rsidRDefault="00B05C1B" w:rsidP="00CC17A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05C1B">
        <w:rPr>
          <w:rFonts w:ascii="Times New Roman" w:hAnsi="Times New Roman" w:cs="Times New Roman"/>
          <w:sz w:val="24"/>
          <w:szCs w:val="24"/>
          <w:lang w:val="en-US"/>
        </w:rPr>
        <w:t>Divine Liturgy</w:t>
      </w:r>
      <w:r w:rsidR="00321CFD" w:rsidRPr="00B05C1B">
        <w:rPr>
          <w:rFonts w:ascii="Times New Roman" w:hAnsi="Times New Roman" w:cs="Times New Roman"/>
          <w:sz w:val="24"/>
          <w:szCs w:val="24"/>
          <w:lang w:val="en-US"/>
        </w:rPr>
        <w:t xml:space="preserve"> - 9 </w:t>
      </w:r>
      <w:r w:rsidRPr="00B05C1B">
        <w:rPr>
          <w:rFonts w:ascii="Times New Roman" w:hAnsi="Times New Roman" w:cs="Times New Roman"/>
          <w:sz w:val="24"/>
          <w:szCs w:val="24"/>
          <w:lang w:val="en-US"/>
        </w:rPr>
        <w:t>October</w:t>
      </w:r>
      <w:r w:rsidR="00321CFD" w:rsidRPr="00B05C1B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</w:p>
    <w:p w14:paraId="6A2553EF" w14:textId="4FE632BA" w:rsidR="00321CFD" w:rsidRPr="00B05C1B" w:rsidRDefault="00B05C1B" w:rsidP="00CC17A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05C1B">
        <w:rPr>
          <w:rFonts w:ascii="Times New Roman" w:hAnsi="Times New Roman" w:cs="Times New Roman"/>
          <w:b/>
          <w:bCs/>
          <w:sz w:val="24"/>
          <w:szCs w:val="24"/>
          <w:lang w:val="en-US"/>
        </w:rPr>
        <w:t>Homily</w:t>
      </w:r>
    </w:p>
    <w:p w14:paraId="2F5943FD" w14:textId="7660D4CE" w:rsidR="00CC17A8" w:rsidRPr="00097000" w:rsidRDefault="00B05C1B" w:rsidP="00CC17A8">
      <w:pPr>
        <w:pStyle w:val="Normale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hd w:val="clear" w:color="auto" w:fill="FFFFFF"/>
          <w:lang w:val="en-US"/>
        </w:rPr>
      </w:pPr>
      <w:r w:rsidRPr="00B05C1B">
        <w:rPr>
          <w:b/>
          <w:bCs/>
          <w:color w:val="000000" w:themeColor="text1"/>
          <w:shd w:val="clear" w:color="auto" w:fill="FFFFFF"/>
          <w:lang w:val="en-US"/>
        </w:rPr>
        <w:t>His</w:t>
      </w:r>
      <w:r w:rsidR="002B3043" w:rsidRPr="00B05C1B">
        <w:rPr>
          <w:b/>
          <w:bCs/>
          <w:color w:val="000000" w:themeColor="text1"/>
          <w:shd w:val="clear" w:color="auto" w:fill="FFFFFF"/>
          <w:lang w:val="en-US"/>
        </w:rPr>
        <w:t xml:space="preserve"> Beatitude </w:t>
      </w:r>
      <w:r>
        <w:rPr>
          <w:b/>
          <w:bCs/>
          <w:color w:val="000000" w:themeColor="text1"/>
          <w:shd w:val="clear" w:color="auto" w:fill="FFFFFF"/>
          <w:lang w:val="en-US"/>
        </w:rPr>
        <w:t>Eminence</w:t>
      </w:r>
      <w:r w:rsidR="002B3043" w:rsidRPr="00B05C1B">
        <w:rPr>
          <w:b/>
          <w:bCs/>
          <w:color w:val="000000" w:themeColor="text1"/>
          <w:shd w:val="clear" w:color="auto" w:fill="FFFFFF"/>
          <w:lang w:val="en-US"/>
        </w:rPr>
        <w:t xml:space="preserve"> Card. </w:t>
      </w:r>
      <w:proofErr w:type="spellStart"/>
      <w:r w:rsidR="002B3043" w:rsidRPr="00097000">
        <w:rPr>
          <w:b/>
          <w:bCs/>
          <w:color w:val="000000" w:themeColor="text1"/>
          <w:shd w:val="clear" w:color="auto" w:fill="FFFFFF"/>
          <w:lang w:val="en-US"/>
        </w:rPr>
        <w:t>Béchara</w:t>
      </w:r>
      <w:proofErr w:type="spellEnd"/>
      <w:r w:rsidR="002B3043" w:rsidRPr="00097000">
        <w:rPr>
          <w:b/>
          <w:bCs/>
          <w:color w:val="000000" w:themeColor="text1"/>
          <w:shd w:val="clear" w:color="auto" w:fill="FFFFFF"/>
          <w:lang w:val="en-US"/>
        </w:rPr>
        <w:t xml:space="preserve"> Boutros RAÏ, O.M.M.</w:t>
      </w:r>
    </w:p>
    <w:p w14:paraId="6D545D6B" w14:textId="5A0EA734" w:rsidR="002B3043" w:rsidRPr="00730781" w:rsidRDefault="00B05C1B" w:rsidP="00CC17A8">
      <w:pPr>
        <w:pStyle w:val="NormaleWeb"/>
        <w:shd w:val="clear" w:color="auto" w:fill="FFFFFF"/>
        <w:spacing w:before="0" w:beforeAutospacing="0" w:after="150" w:afterAutospacing="0"/>
        <w:jc w:val="center"/>
        <w:rPr>
          <w:color w:val="000000" w:themeColor="text1"/>
          <w:lang w:val="en-US"/>
        </w:rPr>
      </w:pPr>
      <w:r w:rsidRPr="00730781">
        <w:rPr>
          <w:color w:val="000000" w:themeColor="text1"/>
          <w:shd w:val="clear" w:color="auto" w:fill="FFFFFF"/>
          <w:lang w:val="en-US"/>
        </w:rPr>
        <w:t>Patriarch of</w:t>
      </w:r>
      <w:r w:rsidR="002B3043" w:rsidRPr="00730781">
        <w:rPr>
          <w:color w:val="000000" w:themeColor="text1"/>
          <w:shd w:val="clear" w:color="auto" w:fill="FFFFFF"/>
          <w:lang w:val="en-US"/>
        </w:rPr>
        <w:t xml:space="preserve"> Antioch </w:t>
      </w:r>
      <w:r w:rsidRPr="00730781">
        <w:rPr>
          <w:color w:val="000000" w:themeColor="text1"/>
          <w:shd w:val="clear" w:color="auto" w:fill="FFFFFF"/>
          <w:lang w:val="en-US"/>
        </w:rPr>
        <w:t xml:space="preserve">of the </w:t>
      </w:r>
      <w:r w:rsidR="002B3043" w:rsidRPr="00730781">
        <w:rPr>
          <w:color w:val="000000" w:themeColor="text1"/>
          <w:shd w:val="clear" w:color="auto" w:fill="FFFFFF"/>
          <w:lang w:val="en-US"/>
        </w:rPr>
        <w:t>Maronit</w:t>
      </w:r>
      <w:r w:rsidRPr="00730781">
        <w:rPr>
          <w:color w:val="000000" w:themeColor="text1"/>
          <w:shd w:val="clear" w:color="auto" w:fill="FFFFFF"/>
          <w:lang w:val="en-US"/>
        </w:rPr>
        <w:t>es</w:t>
      </w:r>
      <w:r w:rsidR="002B3043" w:rsidRPr="00730781">
        <w:rPr>
          <w:color w:val="000000" w:themeColor="text1"/>
          <w:shd w:val="clear" w:color="auto" w:fill="FFFFFF"/>
          <w:lang w:val="en-US"/>
        </w:rPr>
        <w:t xml:space="preserve">, </w:t>
      </w:r>
      <w:r w:rsidR="00730781" w:rsidRPr="00730781">
        <w:rPr>
          <w:color w:val="000000" w:themeColor="text1"/>
          <w:shd w:val="clear" w:color="auto" w:fill="FFFFFF"/>
          <w:lang w:val="en-US"/>
        </w:rPr>
        <w:t>Head of the Synod of the Maronite Church</w:t>
      </w:r>
    </w:p>
    <w:p w14:paraId="67C435E4" w14:textId="69C70738" w:rsidR="002B3043" w:rsidRPr="00730781" w:rsidRDefault="002B3043" w:rsidP="00321CFD">
      <w:pPr>
        <w:jc w:val="both"/>
        <w:rPr>
          <w:rFonts w:ascii="Verdana" w:hAnsi="Verdana"/>
          <w:lang w:val="en-US"/>
        </w:rPr>
      </w:pPr>
    </w:p>
    <w:p w14:paraId="71373C15" w14:textId="7D7A3F42" w:rsidR="00321CFD" w:rsidRPr="00097000" w:rsidRDefault="00097000" w:rsidP="00321CFD">
      <w:pPr>
        <w:jc w:val="both"/>
        <w:rPr>
          <w:rFonts w:ascii="Times New Roman" w:hAnsi="Times New Roman" w:cs="Times New Roman"/>
          <w:lang w:val="en-US"/>
        </w:rPr>
      </w:pPr>
      <w:r w:rsidRPr="00097000">
        <w:rPr>
          <w:rFonts w:ascii="Times New Roman" w:hAnsi="Times New Roman" w:cs="Times New Roman"/>
          <w:lang w:val="en-US"/>
        </w:rPr>
        <w:t>Dear brothers and sisters</w:t>
      </w:r>
    </w:p>
    <w:p w14:paraId="207B6D49" w14:textId="43C76074" w:rsidR="00097000" w:rsidRDefault="00097000" w:rsidP="00321CFD">
      <w:pPr>
        <w:jc w:val="both"/>
        <w:rPr>
          <w:rFonts w:ascii="Times New Roman" w:hAnsi="Times New Roman" w:cs="Times New Roman"/>
          <w:lang w:val="en-US"/>
        </w:rPr>
      </w:pPr>
      <w:r w:rsidRPr="00097000">
        <w:rPr>
          <w:rFonts w:ascii="Times New Roman" w:hAnsi="Times New Roman" w:cs="Times New Roman"/>
          <w:lang w:val="en-US"/>
        </w:rPr>
        <w:t>The har</w:t>
      </w:r>
      <w:r>
        <w:rPr>
          <w:rFonts w:ascii="Times New Roman" w:hAnsi="Times New Roman" w:cs="Times New Roman"/>
          <w:lang w:val="en-US"/>
        </w:rPr>
        <w:t xml:space="preserve">vest is great, but the laborers are few. After a series of healings – a paralytic, a woman suffering from a hemorrhage, the resurrection of the daughter of a dignitary, the hearing of two blind men and a mute man – Jesus, seeing the crowd who was following him from one place to another, felt compassion for them and said to his disciples: “The harvest is great, but the laborers are few. </w:t>
      </w:r>
      <w:r w:rsidRPr="00097000">
        <w:rPr>
          <w:rFonts w:ascii="Times New Roman" w:hAnsi="Times New Roman" w:cs="Times New Roman"/>
          <w:lang w:val="en-US"/>
        </w:rPr>
        <w:t>Pray, therefore, the Lord of the harvest to send forth lab</w:t>
      </w:r>
      <w:r>
        <w:rPr>
          <w:rFonts w:ascii="Times New Roman" w:hAnsi="Times New Roman" w:cs="Times New Roman"/>
          <w:lang w:val="en-US"/>
        </w:rPr>
        <w:t xml:space="preserve">orers into his harvest”. </w:t>
      </w:r>
      <w:r w:rsidRPr="00097000">
        <w:rPr>
          <w:rFonts w:ascii="Times New Roman" w:hAnsi="Times New Roman" w:cs="Times New Roman"/>
          <w:lang w:val="en-US"/>
        </w:rPr>
        <w:t xml:space="preserve">I will </w:t>
      </w:r>
      <w:r>
        <w:rPr>
          <w:rFonts w:ascii="Times New Roman" w:hAnsi="Times New Roman" w:cs="Times New Roman"/>
          <w:lang w:val="en-US"/>
        </w:rPr>
        <w:t>draw inspiration for</w:t>
      </w:r>
      <w:r w:rsidRPr="00097000">
        <w:rPr>
          <w:rFonts w:ascii="Times New Roman" w:hAnsi="Times New Roman" w:cs="Times New Roman"/>
          <w:lang w:val="en-US"/>
        </w:rPr>
        <w:t xml:space="preserve"> this meditation from the </w:t>
      </w:r>
      <w:proofErr w:type="spellStart"/>
      <w:r w:rsidRPr="00097000">
        <w:rPr>
          <w:rFonts w:ascii="Times New Roman" w:hAnsi="Times New Roman" w:cs="Times New Roman"/>
          <w:i/>
          <w:iCs/>
          <w:lang w:val="en-US"/>
        </w:rPr>
        <w:t>Instrumentum</w:t>
      </w:r>
      <w:proofErr w:type="spellEnd"/>
      <w:r w:rsidRPr="00097000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097000">
        <w:rPr>
          <w:rFonts w:ascii="Times New Roman" w:hAnsi="Times New Roman" w:cs="Times New Roman"/>
          <w:i/>
          <w:iCs/>
          <w:lang w:val="en-US"/>
        </w:rPr>
        <w:t>Laboris</w:t>
      </w:r>
      <w:proofErr w:type="spellEnd"/>
      <w:r w:rsidRPr="00097000">
        <w:rPr>
          <w:rFonts w:ascii="Times New Roman" w:hAnsi="Times New Roman" w:cs="Times New Roman"/>
          <w:lang w:val="en-US"/>
        </w:rPr>
        <w:t xml:space="preserve"> to identify the harvest and the laborers.</w:t>
      </w:r>
    </w:p>
    <w:p w14:paraId="39FA5778" w14:textId="52142E1B" w:rsidR="00097000" w:rsidRPr="00097000" w:rsidRDefault="00097000" w:rsidP="00321CFD">
      <w:pPr>
        <w:jc w:val="both"/>
        <w:rPr>
          <w:rFonts w:ascii="Times New Roman" w:hAnsi="Times New Roman" w:cs="Times New Roman"/>
          <w:lang w:val="en-US"/>
        </w:rPr>
      </w:pPr>
      <w:r w:rsidRPr="00097000">
        <w:rPr>
          <w:rFonts w:ascii="Times New Roman" w:hAnsi="Times New Roman" w:cs="Times New Roman"/>
          <w:lang w:val="en-US"/>
        </w:rPr>
        <w:t xml:space="preserve">The harvest that challenges us as a synod assembly is identified as follows. By way of example, building a just peace where wars bloody our planet; caring for our common home in the face of climate change; </w:t>
      </w:r>
      <w:r>
        <w:rPr>
          <w:rFonts w:ascii="Times New Roman" w:hAnsi="Times New Roman" w:cs="Times New Roman"/>
          <w:lang w:val="en-US"/>
        </w:rPr>
        <w:t>combatting</w:t>
      </w:r>
      <w:r w:rsidRPr="00097000">
        <w:rPr>
          <w:rFonts w:ascii="Times New Roman" w:hAnsi="Times New Roman" w:cs="Times New Roman"/>
          <w:lang w:val="en-US"/>
        </w:rPr>
        <w:t xml:space="preserve"> an economic system that produces exploitation, inequality and waste; assisting those who suffer persecution even to the point of martyrdom; healing the wounds caused by abuse</w:t>
      </w:r>
      <w:r>
        <w:rPr>
          <w:rFonts w:ascii="Times New Roman" w:hAnsi="Times New Roman" w:cs="Times New Roman"/>
          <w:lang w:val="en-US"/>
        </w:rPr>
        <w:t>:</w:t>
      </w:r>
      <w:r w:rsidRPr="00097000">
        <w:rPr>
          <w:rFonts w:ascii="Times New Roman" w:hAnsi="Times New Roman" w:cs="Times New Roman"/>
          <w:lang w:val="en-US"/>
        </w:rPr>
        <w:t xml:space="preserve"> sexual, economic, institutional, of power, of conscience; promoting common human dignity, derived from the baptism that makes us sons and daughters of God; deepening fraternal relationships with </w:t>
      </w:r>
      <w:r w:rsidR="00BE3A08">
        <w:rPr>
          <w:rFonts w:ascii="Times New Roman" w:hAnsi="Times New Roman" w:cs="Times New Roman"/>
          <w:lang w:val="en-US"/>
        </w:rPr>
        <w:t>the C</w:t>
      </w:r>
      <w:r w:rsidRPr="00097000">
        <w:rPr>
          <w:rFonts w:ascii="Times New Roman" w:hAnsi="Times New Roman" w:cs="Times New Roman"/>
          <w:lang w:val="en-US"/>
        </w:rPr>
        <w:t xml:space="preserve">hurches and other ecclesial communities; </w:t>
      </w:r>
      <w:r w:rsidR="00BE3A08">
        <w:rPr>
          <w:rFonts w:ascii="Times New Roman" w:hAnsi="Times New Roman" w:cs="Times New Roman"/>
          <w:lang w:val="en-US"/>
        </w:rPr>
        <w:t>putting into practice</w:t>
      </w:r>
      <w:r w:rsidRPr="00097000">
        <w:rPr>
          <w:rFonts w:ascii="Times New Roman" w:hAnsi="Times New Roman" w:cs="Times New Roman"/>
          <w:lang w:val="en-US"/>
        </w:rPr>
        <w:t xml:space="preserve"> a culture of encounter and dialogue with believers of other religions; preferential charity </w:t>
      </w:r>
      <w:r w:rsidR="00BE3A08">
        <w:rPr>
          <w:rFonts w:ascii="Times New Roman" w:hAnsi="Times New Roman" w:cs="Times New Roman"/>
          <w:lang w:val="en-US"/>
        </w:rPr>
        <w:t>for</w:t>
      </w:r>
      <w:r w:rsidRPr="00097000">
        <w:rPr>
          <w:rFonts w:ascii="Times New Roman" w:hAnsi="Times New Roman" w:cs="Times New Roman"/>
          <w:lang w:val="en-US"/>
        </w:rPr>
        <w:t xml:space="preserve"> the poor, </w:t>
      </w:r>
      <w:r w:rsidR="00BE3A08">
        <w:rPr>
          <w:rFonts w:ascii="Times New Roman" w:hAnsi="Times New Roman" w:cs="Times New Roman"/>
          <w:lang w:val="en-US"/>
        </w:rPr>
        <w:t xml:space="preserve">the </w:t>
      </w:r>
      <w:r w:rsidRPr="00097000">
        <w:rPr>
          <w:rFonts w:ascii="Times New Roman" w:hAnsi="Times New Roman" w:cs="Times New Roman"/>
          <w:lang w:val="en-US"/>
        </w:rPr>
        <w:t xml:space="preserve">marginalized, people with disabilities; promoting adequate pastoral care for remarried divorcees; people in polygamous marriages; putting young people at the center of pastoral strategies; valuing the contribution of older people </w:t>
      </w:r>
      <w:r w:rsidR="00BE3A08">
        <w:rPr>
          <w:rFonts w:ascii="Times New Roman" w:hAnsi="Times New Roman" w:cs="Times New Roman"/>
          <w:lang w:val="en-US"/>
        </w:rPr>
        <w:t>in</w:t>
      </w:r>
      <w:r w:rsidRPr="00097000">
        <w:rPr>
          <w:rFonts w:ascii="Times New Roman" w:hAnsi="Times New Roman" w:cs="Times New Roman"/>
          <w:lang w:val="en-US"/>
        </w:rPr>
        <w:t xml:space="preserve"> the life of the Christian community and society: it is true that the harvest is great! As for the laborers of the harvest, according to the </w:t>
      </w:r>
      <w:proofErr w:type="spellStart"/>
      <w:r w:rsidRPr="00BE3A08">
        <w:rPr>
          <w:rFonts w:ascii="Times New Roman" w:hAnsi="Times New Roman" w:cs="Times New Roman"/>
          <w:i/>
          <w:iCs/>
          <w:lang w:val="en-US"/>
        </w:rPr>
        <w:t>Instrumentum</w:t>
      </w:r>
      <w:proofErr w:type="spellEnd"/>
      <w:r w:rsidRPr="00BE3A0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BE3A08">
        <w:rPr>
          <w:rFonts w:ascii="Times New Roman" w:hAnsi="Times New Roman" w:cs="Times New Roman"/>
          <w:i/>
          <w:iCs/>
          <w:lang w:val="en-US"/>
        </w:rPr>
        <w:t>Laboris</w:t>
      </w:r>
      <w:proofErr w:type="spellEnd"/>
      <w:r w:rsidRPr="00097000">
        <w:rPr>
          <w:rFonts w:ascii="Times New Roman" w:hAnsi="Times New Roman" w:cs="Times New Roman"/>
          <w:lang w:val="en-US"/>
        </w:rPr>
        <w:t xml:space="preserve"> they are those sent by Christ and led by the Holy Spirit,</w:t>
      </w:r>
      <w:r>
        <w:rPr>
          <w:rFonts w:ascii="Times New Roman" w:hAnsi="Times New Roman" w:cs="Times New Roman"/>
          <w:lang w:val="en-US"/>
        </w:rPr>
        <w:t xml:space="preserve"> </w:t>
      </w:r>
      <w:r w:rsidRPr="00097000">
        <w:rPr>
          <w:rFonts w:ascii="Times New Roman" w:hAnsi="Times New Roman" w:cs="Times New Roman"/>
          <w:lang w:val="en-US"/>
        </w:rPr>
        <w:t xml:space="preserve">the protagonist of the mission entrusted to the Church and thus of the whole synodal journey. We read in the </w:t>
      </w:r>
      <w:proofErr w:type="spellStart"/>
      <w:r w:rsidRPr="00BE3A08">
        <w:rPr>
          <w:rFonts w:ascii="Times New Roman" w:hAnsi="Times New Roman" w:cs="Times New Roman"/>
          <w:i/>
          <w:iCs/>
          <w:lang w:val="en-US"/>
        </w:rPr>
        <w:t>Instrumentum</w:t>
      </w:r>
      <w:proofErr w:type="spellEnd"/>
      <w:r w:rsidRPr="00BE3A08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BE3A08">
        <w:rPr>
          <w:rFonts w:ascii="Times New Roman" w:hAnsi="Times New Roman" w:cs="Times New Roman"/>
          <w:i/>
          <w:iCs/>
          <w:lang w:val="en-US"/>
        </w:rPr>
        <w:t>Laboris</w:t>
      </w:r>
      <w:proofErr w:type="spellEnd"/>
      <w:r w:rsidRPr="00097000">
        <w:rPr>
          <w:rFonts w:ascii="Times New Roman" w:hAnsi="Times New Roman" w:cs="Times New Roman"/>
          <w:lang w:val="en-US"/>
        </w:rPr>
        <w:t xml:space="preserve"> that in a synodal assembly Christ makes himself present and acts, transforms </w:t>
      </w:r>
      <w:r w:rsidR="00BE3A08">
        <w:rPr>
          <w:rFonts w:ascii="Times New Roman" w:hAnsi="Times New Roman" w:cs="Times New Roman"/>
          <w:lang w:val="en-US"/>
        </w:rPr>
        <w:t>h</w:t>
      </w:r>
      <w:r w:rsidRPr="00097000">
        <w:rPr>
          <w:rFonts w:ascii="Times New Roman" w:hAnsi="Times New Roman" w:cs="Times New Roman"/>
          <w:lang w:val="en-US"/>
        </w:rPr>
        <w:t xml:space="preserve">istory and daily events, </w:t>
      </w:r>
      <w:r w:rsidR="00BE3A08">
        <w:rPr>
          <w:rFonts w:ascii="Times New Roman" w:hAnsi="Times New Roman" w:cs="Times New Roman"/>
          <w:lang w:val="en-US"/>
        </w:rPr>
        <w:t>grants</w:t>
      </w:r>
      <w:r w:rsidRPr="00097000">
        <w:rPr>
          <w:rFonts w:ascii="Times New Roman" w:hAnsi="Times New Roman" w:cs="Times New Roman"/>
          <w:lang w:val="en-US"/>
        </w:rPr>
        <w:t xml:space="preserve"> the Spirit that guides the Church to find a consensus on how to walk together toward the Kingdom and </w:t>
      </w:r>
      <w:r w:rsidR="00BE3A08">
        <w:rPr>
          <w:rFonts w:ascii="Times New Roman" w:hAnsi="Times New Roman" w:cs="Times New Roman"/>
          <w:lang w:val="en-US"/>
        </w:rPr>
        <w:t xml:space="preserve">how to </w:t>
      </w:r>
      <w:r w:rsidRPr="00097000">
        <w:rPr>
          <w:rFonts w:ascii="Times New Roman" w:hAnsi="Times New Roman" w:cs="Times New Roman"/>
          <w:lang w:val="en-US"/>
        </w:rPr>
        <w:t xml:space="preserve">help humanity move forward in the direction of unity. The workers of the harvest are the bishops, </w:t>
      </w:r>
      <w:r w:rsidR="00BE3A08">
        <w:rPr>
          <w:rFonts w:ascii="Times New Roman" w:hAnsi="Times New Roman" w:cs="Times New Roman"/>
          <w:lang w:val="en-US"/>
        </w:rPr>
        <w:t>priests</w:t>
      </w:r>
      <w:r w:rsidRPr="00097000">
        <w:rPr>
          <w:rFonts w:ascii="Times New Roman" w:hAnsi="Times New Roman" w:cs="Times New Roman"/>
          <w:lang w:val="en-US"/>
        </w:rPr>
        <w:t xml:space="preserve">, deacons, consecrated women and men, </w:t>
      </w:r>
      <w:r w:rsidR="00BE3A08">
        <w:rPr>
          <w:rFonts w:ascii="Times New Roman" w:hAnsi="Times New Roman" w:cs="Times New Roman"/>
          <w:lang w:val="en-US"/>
        </w:rPr>
        <w:t>the</w:t>
      </w:r>
      <w:r w:rsidRPr="00097000">
        <w:rPr>
          <w:rFonts w:ascii="Times New Roman" w:hAnsi="Times New Roman" w:cs="Times New Roman"/>
          <w:lang w:val="en-US"/>
        </w:rPr>
        <w:t xml:space="preserve"> baptized laity: </w:t>
      </w:r>
      <w:r w:rsidR="00BE3A08">
        <w:rPr>
          <w:rFonts w:ascii="Times New Roman" w:hAnsi="Times New Roman" w:cs="Times New Roman"/>
          <w:lang w:val="en-US"/>
        </w:rPr>
        <w:t>everyone</w:t>
      </w:r>
      <w:r w:rsidRPr="00097000">
        <w:rPr>
          <w:rFonts w:ascii="Times New Roman" w:hAnsi="Times New Roman" w:cs="Times New Roman"/>
          <w:lang w:val="en-US"/>
        </w:rPr>
        <w:t xml:space="preserve"> need</w:t>
      </w:r>
      <w:r w:rsidR="00BE3A08">
        <w:rPr>
          <w:rFonts w:ascii="Times New Roman" w:hAnsi="Times New Roman" w:cs="Times New Roman"/>
          <w:lang w:val="en-US"/>
        </w:rPr>
        <w:t>s</w:t>
      </w:r>
      <w:r w:rsidRPr="00097000">
        <w:rPr>
          <w:rFonts w:ascii="Times New Roman" w:hAnsi="Times New Roman" w:cs="Times New Roman"/>
          <w:lang w:val="en-US"/>
        </w:rPr>
        <w:t xml:space="preserve"> to be trained in the synodal way of proceeding. This involves formation in a life of communion, mission and participation, as well as in the synodal spirituality which is at the heart of </w:t>
      </w:r>
      <w:r w:rsidR="003467B8">
        <w:rPr>
          <w:rFonts w:ascii="Times New Roman" w:hAnsi="Times New Roman" w:cs="Times New Roman"/>
          <w:lang w:val="en-US"/>
        </w:rPr>
        <w:t xml:space="preserve">the renewal of the </w:t>
      </w:r>
      <w:r w:rsidRPr="00097000">
        <w:rPr>
          <w:rFonts w:ascii="Times New Roman" w:hAnsi="Times New Roman" w:cs="Times New Roman"/>
          <w:lang w:val="en-US"/>
        </w:rPr>
        <w:t>Church.</w:t>
      </w:r>
    </w:p>
    <w:p w14:paraId="4526CAA5" w14:textId="1F13F241" w:rsidR="00321CFD" w:rsidRPr="003467B8" w:rsidRDefault="003467B8" w:rsidP="00321CFD">
      <w:pPr>
        <w:jc w:val="both"/>
        <w:rPr>
          <w:rFonts w:ascii="Times New Roman" w:hAnsi="Times New Roman" w:cs="Times New Roman"/>
          <w:lang w:val="en-US"/>
        </w:rPr>
      </w:pPr>
      <w:r w:rsidRPr="003467B8">
        <w:rPr>
          <w:rFonts w:ascii="Times New Roman" w:hAnsi="Times New Roman" w:cs="Times New Roman"/>
          <w:lang w:val="en-US"/>
        </w:rPr>
        <w:t xml:space="preserve">The situation of the world of today and the condition of </w:t>
      </w:r>
      <w:r>
        <w:rPr>
          <w:rFonts w:ascii="Times New Roman" w:hAnsi="Times New Roman" w:cs="Times New Roman"/>
          <w:lang w:val="en-US"/>
        </w:rPr>
        <w:t xml:space="preserve">the peoples among whom are the poor, the lost, the persecuted, the discarded, the disheartened, the refugees, innocent victims of war, the displaced, the homeless, those wounded in their dignity: all of them truly arouse compassion in Christ who chose us one by one to fashion these wounds and to fight for a better world, so as to dwell in our common home in peace and </w:t>
      </w:r>
      <w:r w:rsidR="00C872E3">
        <w:rPr>
          <w:rFonts w:ascii="Times New Roman" w:hAnsi="Times New Roman" w:cs="Times New Roman"/>
          <w:lang w:val="en-US"/>
        </w:rPr>
        <w:t>tranquility</w:t>
      </w:r>
      <w:r>
        <w:rPr>
          <w:rFonts w:ascii="Times New Roman" w:hAnsi="Times New Roman" w:cs="Times New Roman"/>
          <w:lang w:val="en-US"/>
        </w:rPr>
        <w:t>.</w:t>
      </w:r>
    </w:p>
    <w:p w14:paraId="7C38E67E" w14:textId="6821857B" w:rsidR="00321CFD" w:rsidRPr="005E07CE" w:rsidRDefault="003467B8" w:rsidP="00321CFD">
      <w:pPr>
        <w:jc w:val="both"/>
        <w:rPr>
          <w:rFonts w:ascii="Times New Roman" w:hAnsi="Times New Roman" w:cs="Times New Roman"/>
        </w:rPr>
      </w:pPr>
      <w:r w:rsidRPr="003467B8">
        <w:rPr>
          <w:rFonts w:ascii="Times New Roman" w:hAnsi="Times New Roman" w:cs="Times New Roman"/>
          <w:lang w:val="en-US"/>
        </w:rPr>
        <w:t xml:space="preserve">Let u spray in this divine liturgy that Our Lord </w:t>
      </w:r>
      <w:proofErr w:type="gramStart"/>
      <w:r w:rsidRPr="003467B8">
        <w:rPr>
          <w:rFonts w:ascii="Times New Roman" w:hAnsi="Times New Roman" w:cs="Times New Roman"/>
          <w:lang w:val="en-US"/>
        </w:rPr>
        <w:t>make</w:t>
      </w:r>
      <w:proofErr w:type="gramEnd"/>
      <w:r w:rsidRPr="003467B8">
        <w:rPr>
          <w:rFonts w:ascii="Times New Roman" w:hAnsi="Times New Roman" w:cs="Times New Roman"/>
          <w:lang w:val="en-US"/>
        </w:rPr>
        <w:t xml:space="preserve"> us worthy laborers for his harvest. </w:t>
      </w:r>
      <w:r>
        <w:rPr>
          <w:rFonts w:ascii="Times New Roman" w:hAnsi="Times New Roman" w:cs="Times New Roman"/>
        </w:rPr>
        <w:t>Amen.</w:t>
      </w:r>
    </w:p>
    <w:p w14:paraId="7E40D38E" w14:textId="0EE2251D" w:rsidR="00707D6A" w:rsidRDefault="003467B8">
      <w:proofErr w:type="spellStart"/>
      <w:r>
        <w:rPr>
          <w:rFonts w:ascii="Times New Roman" w:hAnsi="Times New Roman" w:cs="Times New Roman"/>
        </w:rPr>
        <w:t>Praised</w:t>
      </w:r>
      <w:proofErr w:type="spellEnd"/>
      <w:r>
        <w:rPr>
          <w:rFonts w:ascii="Times New Roman" w:hAnsi="Times New Roman" w:cs="Times New Roman"/>
        </w:rPr>
        <w:t xml:space="preserve"> be Jesus Christ.</w:t>
      </w:r>
    </w:p>
    <w:sectPr w:rsidR="00707D6A" w:rsidSect="00B71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5038" w14:textId="77777777" w:rsidR="00B35D28" w:rsidRDefault="00B35D28" w:rsidP="0028111A">
      <w:r>
        <w:separator/>
      </w:r>
    </w:p>
  </w:endnote>
  <w:endnote w:type="continuationSeparator" w:id="0">
    <w:p w14:paraId="39C8B046" w14:textId="77777777" w:rsidR="00B35D28" w:rsidRDefault="00B35D28" w:rsidP="002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69F" w14:textId="77777777" w:rsidR="00A67C4A" w:rsidRDefault="00A67C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6992" w14:textId="77777777" w:rsidR="00A67C4A" w:rsidRDefault="00A67C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9AEA" w14:textId="77777777" w:rsidR="00A67C4A" w:rsidRDefault="00A67C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D958" w14:textId="77777777" w:rsidR="00B35D28" w:rsidRDefault="00B35D28" w:rsidP="0028111A">
      <w:r>
        <w:separator/>
      </w:r>
    </w:p>
  </w:footnote>
  <w:footnote w:type="continuationSeparator" w:id="0">
    <w:p w14:paraId="28822294" w14:textId="77777777" w:rsidR="00B35D28" w:rsidRDefault="00B35D28" w:rsidP="0028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83C7" w14:textId="77777777" w:rsidR="00A67C4A" w:rsidRDefault="00A67C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E2A5" w14:textId="77777777" w:rsidR="0028111A" w:rsidRDefault="002811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2924"/>
    </w:tblGrid>
    <w:tr w:rsidR="00B71E5D" w14:paraId="3A7B5363" w14:textId="77777777" w:rsidTr="002731BD">
      <w:tc>
        <w:tcPr>
          <w:tcW w:w="6066" w:type="dxa"/>
          <w:tcBorders>
            <w:left w:val="single" w:sz="24" w:space="0" w:color="BA1D18"/>
          </w:tcBorders>
        </w:tcPr>
        <w:p w14:paraId="772CB4C2" w14:textId="77777777" w:rsidR="00B71E5D" w:rsidRPr="000A232A" w:rsidRDefault="00B71E5D" w:rsidP="00B71E5D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</w:rPr>
          </w:pPr>
          <w:r w:rsidRPr="000A232A">
            <w:rPr>
              <w:rFonts w:ascii="Times New Roman" w:hAnsi="Times New Roman" w:cs="Times New Roman"/>
              <w:b/>
              <w:bCs/>
              <w:color w:val="BA1D18"/>
            </w:rPr>
            <w:t>XVI Assemblea</w:t>
          </w:r>
        </w:p>
        <w:p w14:paraId="091F63A7" w14:textId="77777777" w:rsidR="00B71E5D" w:rsidRPr="000A232A" w:rsidRDefault="00B71E5D" w:rsidP="00B71E5D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</w:rPr>
          </w:pPr>
          <w:r w:rsidRPr="000A232A">
            <w:rPr>
              <w:rFonts w:ascii="Times New Roman" w:hAnsi="Times New Roman" w:cs="Times New Roman"/>
              <w:b/>
              <w:bCs/>
              <w:color w:val="BA1D18"/>
            </w:rPr>
            <w:t>Generale Ordinaria del</w:t>
          </w:r>
        </w:p>
        <w:p w14:paraId="143EA3CF" w14:textId="77777777" w:rsidR="00B71E5D" w:rsidRDefault="00B71E5D" w:rsidP="00B71E5D">
          <w:pPr>
            <w:pStyle w:val="Intestazione"/>
          </w:pPr>
          <w:r w:rsidRPr="000A232A">
            <w:rPr>
              <w:rFonts w:ascii="Times New Roman" w:hAnsi="Times New Roman" w:cs="Times New Roman"/>
              <w:b/>
              <w:bCs/>
              <w:color w:val="BA1D18"/>
            </w:rPr>
            <w:t>Sinodo dei Vescovi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14:paraId="421F0122" w14:textId="77777777" w:rsidR="00B71E5D" w:rsidRDefault="00B71E5D" w:rsidP="00B71E5D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2F349CAF" wp14:editId="106B9F1F">
                <wp:extent cx="1138335" cy="537136"/>
                <wp:effectExtent l="0" t="0" r="5080" b="0"/>
                <wp:docPr id="760363043" name="Picture 1" descr="A group of people in r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363043" name="Picture 1" descr="A group of people in r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3AD53B" w14:textId="77777777" w:rsidR="00A67C4A" w:rsidRDefault="00A67C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FD"/>
    <w:rsid w:val="00097000"/>
    <w:rsid w:val="000A232A"/>
    <w:rsid w:val="000B573D"/>
    <w:rsid w:val="00137CBB"/>
    <w:rsid w:val="0028111A"/>
    <w:rsid w:val="002B3043"/>
    <w:rsid w:val="002C76FD"/>
    <w:rsid w:val="002D61C8"/>
    <w:rsid w:val="00321CFD"/>
    <w:rsid w:val="003467B8"/>
    <w:rsid w:val="005E07CE"/>
    <w:rsid w:val="005E6446"/>
    <w:rsid w:val="00707D6A"/>
    <w:rsid w:val="00730781"/>
    <w:rsid w:val="00906182"/>
    <w:rsid w:val="00945D72"/>
    <w:rsid w:val="00A67C4A"/>
    <w:rsid w:val="00A740EB"/>
    <w:rsid w:val="00B05C1B"/>
    <w:rsid w:val="00B35D28"/>
    <w:rsid w:val="00B555E3"/>
    <w:rsid w:val="00B71E5D"/>
    <w:rsid w:val="00BE3A08"/>
    <w:rsid w:val="00C872E3"/>
    <w:rsid w:val="00CA45C0"/>
    <w:rsid w:val="00CC17A8"/>
    <w:rsid w:val="00D3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8D23B"/>
  <w15:chartTrackingRefBased/>
  <w15:docId w15:val="{30777868-F9EF-3D4E-A60C-7B76943D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1CFD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11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11A"/>
    <w:rPr>
      <w:lang w:val="it-IT"/>
    </w:rPr>
  </w:style>
  <w:style w:type="table" w:styleId="Grigliatabella">
    <w:name w:val="Table Grid"/>
    <w:basedOn w:val="Tabellanormale"/>
    <w:uiPriority w:val="39"/>
    <w:rsid w:val="0028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6FD"/>
    <w:rPr>
      <w:rFonts w:ascii="Segoe UI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semiHidden/>
    <w:unhideWhenUsed/>
    <w:rsid w:val="002B30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b/Library/CloudStorage/OneDrive-Personal/SINODO/TAPPA%20UNIVERSALE/TESTI/TEMPLATES/template%20I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ITA.dotx</Template>
  <TotalTime>2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Bonaventura</dc:creator>
  <cp:keywords/>
  <dc:description/>
  <cp:lastModifiedBy>Microsoft Office User</cp:lastModifiedBy>
  <cp:revision>4</cp:revision>
  <cp:lastPrinted>2023-09-27T07:01:00Z</cp:lastPrinted>
  <dcterms:created xsi:type="dcterms:W3CDTF">2023-10-09T08:55:00Z</dcterms:created>
  <dcterms:modified xsi:type="dcterms:W3CDTF">2023-10-09T09:02:00Z</dcterms:modified>
</cp:coreProperties>
</file>