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2C2" w:rsidRDefault="00B512C2" w:rsidP="00B512C2">
      <w:pPr>
        <w:jc w:val="center"/>
        <w:rPr>
          <w:rFonts w:ascii="Times New Roman" w:hAnsi="Times New Roman" w:cs="Times New Roman"/>
          <w:b/>
          <w:sz w:val="28"/>
          <w:szCs w:val="28"/>
          <w:lang w:val="en-US"/>
        </w:rPr>
      </w:pPr>
    </w:p>
    <w:p w:rsidR="00B512C2" w:rsidRPr="00B512C2" w:rsidRDefault="00B512C2" w:rsidP="00B512C2">
      <w:pPr>
        <w:jc w:val="center"/>
        <w:rPr>
          <w:rFonts w:ascii="Times New Roman" w:hAnsi="Times New Roman" w:cs="Times New Roman"/>
          <w:b/>
          <w:sz w:val="28"/>
          <w:szCs w:val="28"/>
          <w:lang w:val="en-US"/>
        </w:rPr>
      </w:pPr>
      <w:r w:rsidRPr="00B512C2">
        <w:rPr>
          <w:rFonts w:ascii="Times New Roman" w:hAnsi="Times New Roman" w:cs="Times New Roman"/>
          <w:b/>
          <w:sz w:val="28"/>
          <w:szCs w:val="28"/>
          <w:lang w:val="en-US"/>
        </w:rPr>
        <w:t xml:space="preserve">Intervention </w:t>
      </w:r>
      <w:r w:rsidR="00485B9E">
        <w:rPr>
          <w:rFonts w:ascii="Times New Roman" w:hAnsi="Times New Roman" w:cs="Times New Roman"/>
          <w:b/>
          <w:sz w:val="28"/>
          <w:szCs w:val="28"/>
          <w:lang w:val="en-US"/>
        </w:rPr>
        <w:t xml:space="preserve">S. </w:t>
      </w:r>
      <w:proofErr w:type="spellStart"/>
      <w:r w:rsidR="00485B9E">
        <w:rPr>
          <w:rFonts w:ascii="Times New Roman" w:hAnsi="Times New Roman" w:cs="Times New Roman"/>
          <w:b/>
          <w:sz w:val="28"/>
          <w:szCs w:val="28"/>
          <w:lang w:val="en-US"/>
        </w:rPr>
        <w:t>Em</w:t>
      </w:r>
      <w:proofErr w:type="spellEnd"/>
      <w:r w:rsidR="00485B9E">
        <w:rPr>
          <w:rFonts w:ascii="Times New Roman" w:hAnsi="Times New Roman" w:cs="Times New Roman"/>
          <w:b/>
          <w:sz w:val="28"/>
          <w:szCs w:val="28"/>
          <w:lang w:val="en-US"/>
        </w:rPr>
        <w:t xml:space="preserve">. </w:t>
      </w:r>
      <w:r w:rsidR="00443382">
        <w:rPr>
          <w:rFonts w:ascii="Times New Roman" w:hAnsi="Times New Roman" w:cs="Times New Roman"/>
          <w:b/>
          <w:sz w:val="28"/>
          <w:szCs w:val="28"/>
          <w:lang w:val="en-US"/>
        </w:rPr>
        <w:t xml:space="preserve">Job, </w:t>
      </w:r>
      <w:proofErr w:type="spellStart"/>
      <w:r w:rsidRPr="00B512C2">
        <w:rPr>
          <w:rFonts w:ascii="Times New Roman" w:hAnsi="Times New Roman" w:cs="Times New Roman"/>
          <w:b/>
          <w:sz w:val="28"/>
          <w:szCs w:val="28"/>
          <w:lang w:val="en-US"/>
        </w:rPr>
        <w:t>Metropolit</w:t>
      </w:r>
      <w:proofErr w:type="spellEnd"/>
      <w:r w:rsidRPr="00B512C2">
        <w:rPr>
          <w:rFonts w:ascii="Times New Roman" w:hAnsi="Times New Roman" w:cs="Times New Roman"/>
          <w:b/>
          <w:sz w:val="28"/>
          <w:szCs w:val="28"/>
          <w:lang w:val="en-US"/>
        </w:rPr>
        <w:t xml:space="preserve"> </w:t>
      </w:r>
      <w:r w:rsidR="00485B9E">
        <w:rPr>
          <w:rFonts w:ascii="Times New Roman" w:hAnsi="Times New Roman" w:cs="Times New Roman"/>
          <w:b/>
          <w:sz w:val="28"/>
          <w:szCs w:val="28"/>
          <w:lang w:val="en-US"/>
        </w:rPr>
        <w:t xml:space="preserve">von </w:t>
      </w:r>
      <w:r w:rsidRPr="00B512C2">
        <w:rPr>
          <w:rFonts w:ascii="Times New Roman" w:hAnsi="Times New Roman" w:cs="Times New Roman"/>
          <w:b/>
          <w:sz w:val="28"/>
          <w:szCs w:val="28"/>
          <w:lang w:val="en-US"/>
        </w:rPr>
        <w:t>Pisidia (</w:t>
      </w:r>
      <w:proofErr w:type="spellStart"/>
      <w:r w:rsidRPr="00B512C2">
        <w:rPr>
          <w:rFonts w:ascii="Times New Roman" w:hAnsi="Times New Roman" w:cs="Times New Roman"/>
          <w:b/>
          <w:sz w:val="28"/>
          <w:szCs w:val="28"/>
          <w:lang w:val="en-US"/>
        </w:rPr>
        <w:t>Getcha</w:t>
      </w:r>
      <w:proofErr w:type="spellEnd"/>
      <w:r w:rsidRPr="00B512C2">
        <w:rPr>
          <w:rFonts w:ascii="Times New Roman" w:hAnsi="Times New Roman" w:cs="Times New Roman"/>
          <w:b/>
          <w:sz w:val="28"/>
          <w:szCs w:val="28"/>
          <w:lang w:val="en-US"/>
        </w:rPr>
        <w:t>)</w:t>
      </w:r>
    </w:p>
    <w:p w:rsidR="00B512C2" w:rsidRPr="00B512C2" w:rsidRDefault="00485B9E" w:rsidP="00B512C2">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16. </w:t>
      </w:r>
      <w:proofErr w:type="spellStart"/>
      <w:r>
        <w:rPr>
          <w:rFonts w:ascii="Times New Roman" w:hAnsi="Times New Roman" w:cs="Times New Roman"/>
          <w:sz w:val="28"/>
          <w:szCs w:val="28"/>
          <w:lang w:val="en-US"/>
        </w:rPr>
        <w:t>Ordentliche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w:t>
      </w:r>
      <w:bookmarkStart w:id="0" w:name="_GoBack"/>
      <w:bookmarkEnd w:id="0"/>
      <w:r>
        <w:rPr>
          <w:rFonts w:ascii="Times New Roman" w:hAnsi="Times New Roman" w:cs="Times New Roman"/>
          <w:sz w:val="28"/>
          <w:szCs w:val="28"/>
          <w:lang w:val="en-US"/>
        </w:rPr>
        <w:t>eneralversammlung</w:t>
      </w:r>
      <w:proofErr w:type="spellEnd"/>
      <w:r>
        <w:rPr>
          <w:rFonts w:ascii="Times New Roman" w:hAnsi="Times New Roman" w:cs="Times New Roman"/>
          <w:sz w:val="28"/>
          <w:szCs w:val="28"/>
          <w:lang w:val="en-US"/>
        </w:rPr>
        <w:t xml:space="preserve"> der </w:t>
      </w:r>
      <w:proofErr w:type="spellStart"/>
      <w:r>
        <w:rPr>
          <w:rFonts w:ascii="Times New Roman" w:hAnsi="Times New Roman" w:cs="Times New Roman"/>
          <w:sz w:val="28"/>
          <w:szCs w:val="28"/>
          <w:lang w:val="en-US"/>
        </w:rPr>
        <w:t>Bischofssynode</w:t>
      </w:r>
      <w:proofErr w:type="spellEnd"/>
    </w:p>
    <w:p w:rsidR="00B512C2" w:rsidRPr="00B512C2" w:rsidRDefault="00B512C2" w:rsidP="00B512C2">
      <w:pPr>
        <w:jc w:val="center"/>
        <w:rPr>
          <w:rFonts w:ascii="Times New Roman" w:hAnsi="Times New Roman" w:cs="Times New Roman"/>
          <w:sz w:val="28"/>
          <w:szCs w:val="28"/>
          <w:lang w:val="en-US"/>
        </w:rPr>
      </w:pPr>
      <w:proofErr w:type="spellStart"/>
      <w:r w:rsidRPr="00B512C2">
        <w:rPr>
          <w:rFonts w:ascii="Times New Roman" w:hAnsi="Times New Roman" w:cs="Times New Roman"/>
          <w:sz w:val="28"/>
          <w:szCs w:val="28"/>
          <w:lang w:val="en-US"/>
        </w:rPr>
        <w:t>Vati</w:t>
      </w:r>
      <w:r w:rsidR="00485B9E">
        <w:rPr>
          <w:rFonts w:ascii="Times New Roman" w:hAnsi="Times New Roman" w:cs="Times New Roman"/>
          <w:sz w:val="28"/>
          <w:szCs w:val="28"/>
          <w:lang w:val="en-US"/>
        </w:rPr>
        <w:t>k</w:t>
      </w:r>
      <w:r w:rsidRPr="00B512C2">
        <w:rPr>
          <w:rFonts w:ascii="Times New Roman" w:hAnsi="Times New Roman" w:cs="Times New Roman"/>
          <w:sz w:val="28"/>
          <w:szCs w:val="28"/>
          <w:lang w:val="en-US"/>
        </w:rPr>
        <w:t>an</w:t>
      </w:r>
      <w:proofErr w:type="spellEnd"/>
      <w:r w:rsidRPr="00B512C2">
        <w:rPr>
          <w:rFonts w:ascii="Times New Roman" w:hAnsi="Times New Roman" w:cs="Times New Roman"/>
          <w:sz w:val="28"/>
          <w:szCs w:val="28"/>
          <w:lang w:val="en-US"/>
        </w:rPr>
        <w:t>, 9</w:t>
      </w:r>
      <w:r w:rsidR="00485B9E">
        <w:rPr>
          <w:rFonts w:ascii="Times New Roman" w:hAnsi="Times New Roman" w:cs="Times New Roman"/>
          <w:sz w:val="28"/>
          <w:szCs w:val="28"/>
          <w:lang w:val="en-US"/>
        </w:rPr>
        <w:t>.</w:t>
      </w:r>
      <w:r w:rsidRPr="00B512C2">
        <w:rPr>
          <w:rFonts w:ascii="Times New Roman" w:hAnsi="Times New Roman" w:cs="Times New Roman"/>
          <w:sz w:val="28"/>
          <w:szCs w:val="28"/>
          <w:lang w:val="en-US"/>
        </w:rPr>
        <w:t xml:space="preserve"> </w:t>
      </w:r>
      <w:proofErr w:type="spellStart"/>
      <w:r w:rsidRPr="00B512C2">
        <w:rPr>
          <w:rFonts w:ascii="Times New Roman" w:hAnsi="Times New Roman" w:cs="Times New Roman"/>
          <w:sz w:val="28"/>
          <w:szCs w:val="28"/>
          <w:lang w:val="en-US"/>
        </w:rPr>
        <w:t>O</w:t>
      </w:r>
      <w:r w:rsidR="00485B9E">
        <w:rPr>
          <w:rFonts w:ascii="Times New Roman" w:hAnsi="Times New Roman" w:cs="Times New Roman"/>
          <w:sz w:val="28"/>
          <w:szCs w:val="28"/>
          <w:lang w:val="en-US"/>
        </w:rPr>
        <w:t>k</w:t>
      </w:r>
      <w:r w:rsidRPr="00B512C2">
        <w:rPr>
          <w:rFonts w:ascii="Times New Roman" w:hAnsi="Times New Roman" w:cs="Times New Roman"/>
          <w:sz w:val="28"/>
          <w:szCs w:val="28"/>
          <w:lang w:val="en-US"/>
        </w:rPr>
        <w:t>tober</w:t>
      </w:r>
      <w:proofErr w:type="spellEnd"/>
      <w:r w:rsidRPr="00B512C2">
        <w:rPr>
          <w:rFonts w:ascii="Times New Roman" w:hAnsi="Times New Roman" w:cs="Times New Roman"/>
          <w:sz w:val="28"/>
          <w:szCs w:val="28"/>
          <w:lang w:val="en-US"/>
        </w:rPr>
        <w:t xml:space="preserve"> 2023</w:t>
      </w:r>
    </w:p>
    <w:p w:rsidR="00B512C2" w:rsidRDefault="00B512C2" w:rsidP="00B512C2">
      <w:pPr>
        <w:rPr>
          <w:rFonts w:ascii="Times New Roman" w:hAnsi="Times New Roman" w:cs="Times New Roman"/>
          <w:lang w:val="en-US"/>
        </w:rPr>
      </w:pPr>
    </w:p>
    <w:p w:rsidR="00485B9E" w:rsidRDefault="00485B9E" w:rsidP="00B512C2">
      <w:pPr>
        <w:rPr>
          <w:rFonts w:ascii="Times New Roman" w:hAnsi="Times New Roman" w:cs="Times New Roman"/>
          <w:lang w:val="en-US"/>
        </w:rPr>
      </w:pPr>
    </w:p>
    <w:p w:rsidR="00485B9E" w:rsidRPr="00485B9E" w:rsidRDefault="00485B9E" w:rsidP="00485B9E">
      <w:pPr>
        <w:jc w:val="both"/>
        <w:rPr>
          <w:rFonts w:ascii="Times New Roman" w:hAnsi="Times New Roman" w:cs="Times New Roman"/>
          <w:lang w:val="en-US"/>
        </w:rPr>
      </w:pPr>
    </w:p>
    <w:p w:rsidR="00485B9E" w:rsidRPr="00485B9E" w:rsidRDefault="00485B9E" w:rsidP="00485B9E">
      <w:pPr>
        <w:jc w:val="both"/>
        <w:rPr>
          <w:rFonts w:ascii="Times New Roman" w:hAnsi="Times New Roman" w:cs="Times New Roman"/>
          <w:lang w:val="en-US"/>
        </w:rPr>
      </w:pPr>
      <w:proofErr w:type="spellStart"/>
      <w:r w:rsidRPr="00485B9E">
        <w:rPr>
          <w:rFonts w:ascii="Times New Roman" w:hAnsi="Times New Roman" w:cs="Times New Roman"/>
          <w:lang w:val="en-US"/>
        </w:rPr>
        <w:t>Eure</w:t>
      </w:r>
      <w:proofErr w:type="spellEnd"/>
      <w:r w:rsidRPr="00485B9E">
        <w:rPr>
          <w:rFonts w:ascii="Times New Roman" w:hAnsi="Times New Roman" w:cs="Times New Roman"/>
          <w:lang w:val="en-US"/>
        </w:rPr>
        <w:t xml:space="preserve"> </w:t>
      </w:r>
      <w:proofErr w:type="spellStart"/>
      <w:r w:rsidRPr="00485B9E">
        <w:rPr>
          <w:rFonts w:ascii="Times New Roman" w:hAnsi="Times New Roman" w:cs="Times New Roman"/>
          <w:lang w:val="en-US"/>
        </w:rPr>
        <w:t>Heiligkeit</w:t>
      </w:r>
      <w:proofErr w:type="spellEnd"/>
      <w:r w:rsidRPr="00485B9E">
        <w:rPr>
          <w:rFonts w:ascii="Times New Roman" w:hAnsi="Times New Roman" w:cs="Times New Roman"/>
          <w:lang w:val="en-US"/>
        </w:rPr>
        <w:t>,</w:t>
      </w:r>
    </w:p>
    <w:p w:rsidR="00485B9E" w:rsidRPr="00485B9E" w:rsidRDefault="00485B9E" w:rsidP="00485B9E">
      <w:pPr>
        <w:jc w:val="both"/>
        <w:rPr>
          <w:rFonts w:ascii="Times New Roman" w:hAnsi="Times New Roman" w:cs="Times New Roman"/>
          <w:lang w:val="en-US"/>
        </w:rPr>
      </w:pPr>
      <w:proofErr w:type="spellStart"/>
      <w:r w:rsidRPr="00485B9E">
        <w:rPr>
          <w:rFonts w:ascii="Times New Roman" w:hAnsi="Times New Roman" w:cs="Times New Roman"/>
          <w:lang w:val="en-US"/>
        </w:rPr>
        <w:t>liebe</w:t>
      </w:r>
      <w:proofErr w:type="spellEnd"/>
      <w:r w:rsidRPr="00485B9E">
        <w:rPr>
          <w:rFonts w:ascii="Times New Roman" w:hAnsi="Times New Roman" w:cs="Times New Roman"/>
          <w:lang w:val="en-US"/>
        </w:rPr>
        <w:t xml:space="preserve"> </w:t>
      </w:r>
      <w:proofErr w:type="spellStart"/>
      <w:r w:rsidRPr="00485B9E">
        <w:rPr>
          <w:rFonts w:ascii="Times New Roman" w:hAnsi="Times New Roman" w:cs="Times New Roman"/>
          <w:lang w:val="en-US"/>
        </w:rPr>
        <w:t>Brüder</w:t>
      </w:r>
      <w:proofErr w:type="spellEnd"/>
      <w:r w:rsidRPr="00485B9E">
        <w:rPr>
          <w:rFonts w:ascii="Times New Roman" w:hAnsi="Times New Roman" w:cs="Times New Roman"/>
          <w:lang w:val="en-US"/>
        </w:rPr>
        <w:t xml:space="preserve"> und </w:t>
      </w:r>
      <w:proofErr w:type="spellStart"/>
      <w:r w:rsidRPr="00485B9E">
        <w:rPr>
          <w:rFonts w:ascii="Times New Roman" w:hAnsi="Times New Roman" w:cs="Times New Roman"/>
          <w:lang w:val="en-US"/>
        </w:rPr>
        <w:t>Schwestern</w:t>
      </w:r>
      <w:proofErr w:type="spellEnd"/>
      <w:r w:rsidRPr="00485B9E">
        <w:rPr>
          <w:rFonts w:ascii="Times New Roman" w:hAnsi="Times New Roman" w:cs="Times New Roman"/>
          <w:lang w:val="en-US"/>
        </w:rPr>
        <w:t xml:space="preserve"> in Christus,</w:t>
      </w:r>
    </w:p>
    <w:p w:rsidR="00485B9E" w:rsidRPr="00485B9E" w:rsidRDefault="00485B9E" w:rsidP="00485B9E">
      <w:pPr>
        <w:jc w:val="both"/>
        <w:rPr>
          <w:rFonts w:ascii="Times New Roman" w:hAnsi="Times New Roman" w:cs="Times New Roman"/>
          <w:lang w:val="en-US"/>
        </w:rPr>
      </w:pPr>
    </w:p>
    <w:p w:rsidR="00485B9E" w:rsidRPr="00485B9E" w:rsidRDefault="00485B9E" w:rsidP="00485B9E">
      <w:pPr>
        <w:pStyle w:val="NurText"/>
        <w:jc w:val="both"/>
        <w:rPr>
          <w:rFonts w:ascii="Times New Roman" w:hAnsi="Times New Roman" w:cs="Times New Roman"/>
          <w:sz w:val="24"/>
          <w:szCs w:val="24"/>
        </w:rPr>
      </w:pPr>
      <w:r w:rsidRPr="00485B9E">
        <w:rPr>
          <w:rFonts w:ascii="Times New Roman" w:hAnsi="Times New Roman" w:cs="Times New Roman"/>
          <w:sz w:val="24"/>
          <w:szCs w:val="24"/>
        </w:rPr>
        <w:t xml:space="preserve">Vor allem möchte ich meine Dankbarkeit dafür zum Ausdruck bringen, dass der orthodoxen Kirche die Ehre </w:t>
      </w:r>
      <w:proofErr w:type="spellStart"/>
      <w:r w:rsidRPr="00485B9E">
        <w:rPr>
          <w:rFonts w:ascii="Times New Roman" w:hAnsi="Times New Roman" w:cs="Times New Roman"/>
          <w:sz w:val="24"/>
          <w:szCs w:val="24"/>
        </w:rPr>
        <w:t>zuteil wird</w:t>
      </w:r>
      <w:proofErr w:type="spellEnd"/>
      <w:r w:rsidRPr="00485B9E">
        <w:rPr>
          <w:rFonts w:ascii="Times New Roman" w:hAnsi="Times New Roman" w:cs="Times New Roman"/>
          <w:sz w:val="24"/>
          <w:szCs w:val="24"/>
        </w:rPr>
        <w:t xml:space="preserve">, an dieser Bischofssynode teilzunehmen, und dass der erste Thron der Orthodoxie, das Ökumenische Patriarchat, hier vertreten ist und die Möglichkeit hat, Zeugnis von der Praxis der </w:t>
      </w:r>
      <w:proofErr w:type="spellStart"/>
      <w:r w:rsidRPr="00485B9E">
        <w:rPr>
          <w:rFonts w:ascii="Times New Roman" w:hAnsi="Times New Roman" w:cs="Times New Roman"/>
          <w:sz w:val="24"/>
          <w:szCs w:val="24"/>
        </w:rPr>
        <w:t>Synodalität</w:t>
      </w:r>
      <w:proofErr w:type="spellEnd"/>
      <w:r w:rsidRPr="00485B9E">
        <w:rPr>
          <w:rFonts w:ascii="Times New Roman" w:hAnsi="Times New Roman" w:cs="Times New Roman"/>
          <w:sz w:val="24"/>
          <w:szCs w:val="24"/>
        </w:rPr>
        <w:t xml:space="preserve"> in der orthodoxen Kirche abzulegen.</w:t>
      </w:r>
    </w:p>
    <w:p w:rsidR="00485B9E" w:rsidRPr="00485B9E" w:rsidRDefault="00485B9E" w:rsidP="00485B9E">
      <w:pPr>
        <w:pStyle w:val="NurText"/>
        <w:jc w:val="both"/>
        <w:rPr>
          <w:rFonts w:ascii="Times New Roman" w:hAnsi="Times New Roman" w:cs="Times New Roman"/>
          <w:sz w:val="24"/>
          <w:szCs w:val="24"/>
        </w:rPr>
      </w:pPr>
    </w:p>
    <w:p w:rsidR="00485B9E" w:rsidRPr="00485B9E" w:rsidRDefault="00485B9E" w:rsidP="00485B9E">
      <w:pPr>
        <w:pStyle w:val="NurText"/>
        <w:jc w:val="both"/>
        <w:rPr>
          <w:rFonts w:ascii="Times New Roman" w:hAnsi="Times New Roman" w:cs="Times New Roman"/>
          <w:sz w:val="24"/>
          <w:szCs w:val="24"/>
        </w:rPr>
      </w:pPr>
      <w:r w:rsidRPr="00485B9E">
        <w:rPr>
          <w:rFonts w:ascii="Times New Roman" w:hAnsi="Times New Roman" w:cs="Times New Roman"/>
          <w:sz w:val="24"/>
          <w:szCs w:val="24"/>
        </w:rPr>
        <w:t xml:space="preserve">Für die Orthodoxen entspricht die </w:t>
      </w:r>
      <w:proofErr w:type="spellStart"/>
      <w:r w:rsidRPr="00485B9E">
        <w:rPr>
          <w:rFonts w:ascii="Times New Roman" w:hAnsi="Times New Roman" w:cs="Times New Roman"/>
          <w:sz w:val="24"/>
          <w:szCs w:val="24"/>
        </w:rPr>
        <w:t>Synodalität</w:t>
      </w:r>
      <w:proofErr w:type="spellEnd"/>
      <w:r w:rsidRPr="00485B9E">
        <w:rPr>
          <w:rFonts w:ascii="Times New Roman" w:hAnsi="Times New Roman" w:cs="Times New Roman"/>
          <w:sz w:val="24"/>
          <w:szCs w:val="24"/>
        </w:rPr>
        <w:t xml:space="preserve"> der auf dem ersten ökumenischen Konzil (Nizäa, 325) eingeführten Praxis, die Bischöfe einer Region mindestens zweimal im Jahr unter dem Vorsitz ihres </w:t>
      </w:r>
      <w:proofErr w:type="spellStart"/>
      <w:r w:rsidRPr="00485B9E">
        <w:rPr>
          <w:rFonts w:ascii="Times New Roman" w:hAnsi="Times New Roman" w:cs="Times New Roman"/>
          <w:sz w:val="24"/>
          <w:szCs w:val="24"/>
        </w:rPr>
        <w:t>Protos</w:t>
      </w:r>
      <w:proofErr w:type="spellEnd"/>
      <w:r w:rsidRPr="00485B9E">
        <w:rPr>
          <w:rFonts w:ascii="Times New Roman" w:hAnsi="Times New Roman" w:cs="Times New Roman"/>
          <w:sz w:val="24"/>
          <w:szCs w:val="24"/>
        </w:rPr>
        <w:t xml:space="preserve"> zu versammeln (vgl. Kanon 5). Diese </w:t>
      </w:r>
      <w:proofErr w:type="spellStart"/>
      <w:r w:rsidRPr="00485B9E">
        <w:rPr>
          <w:rFonts w:ascii="Times New Roman" w:hAnsi="Times New Roman" w:cs="Times New Roman"/>
          <w:sz w:val="24"/>
          <w:szCs w:val="24"/>
        </w:rPr>
        <w:t>Synodalität</w:t>
      </w:r>
      <w:proofErr w:type="spellEnd"/>
      <w:r w:rsidRPr="00485B9E">
        <w:rPr>
          <w:rFonts w:ascii="Times New Roman" w:hAnsi="Times New Roman" w:cs="Times New Roman"/>
          <w:sz w:val="24"/>
          <w:szCs w:val="24"/>
        </w:rPr>
        <w:t xml:space="preserve"> wird am besten im Apostolischen Kanon 34 beschrieben:</w:t>
      </w:r>
      <w:r w:rsidRPr="00485B9E">
        <w:rPr>
          <w:rFonts w:ascii="Times New Roman" w:hAnsi="Times New Roman" w:cs="Times New Roman"/>
          <w:sz w:val="24"/>
          <w:szCs w:val="24"/>
        </w:rPr>
        <w:t xml:space="preserve"> </w:t>
      </w:r>
      <w:r w:rsidRPr="00485B9E">
        <w:rPr>
          <w:rFonts w:ascii="Times New Roman" w:hAnsi="Times New Roman" w:cs="Times New Roman"/>
          <w:sz w:val="24"/>
          <w:szCs w:val="24"/>
        </w:rPr>
        <w:t>"Die Bischöfe des Volkes einer Provinz oder Region [</w:t>
      </w:r>
      <w:proofErr w:type="spellStart"/>
      <w:r w:rsidRPr="00485B9E">
        <w:rPr>
          <w:rFonts w:ascii="Times New Roman" w:hAnsi="Times New Roman" w:cs="Times New Roman"/>
          <w:sz w:val="24"/>
          <w:szCs w:val="24"/>
        </w:rPr>
        <w:t>ethnos</w:t>
      </w:r>
      <w:proofErr w:type="spellEnd"/>
      <w:r w:rsidRPr="00485B9E">
        <w:rPr>
          <w:rFonts w:ascii="Times New Roman" w:hAnsi="Times New Roman" w:cs="Times New Roman"/>
          <w:sz w:val="24"/>
          <w:szCs w:val="24"/>
        </w:rPr>
        <w:t>] müssen denjenigen anerkennen, der der Erste [</w:t>
      </w:r>
      <w:proofErr w:type="spellStart"/>
      <w:r w:rsidRPr="00485B9E">
        <w:rPr>
          <w:rFonts w:ascii="Times New Roman" w:hAnsi="Times New Roman" w:cs="Times New Roman"/>
          <w:sz w:val="24"/>
          <w:szCs w:val="24"/>
        </w:rPr>
        <w:t>protos</w:t>
      </w:r>
      <w:proofErr w:type="spellEnd"/>
      <w:r w:rsidRPr="00485B9E">
        <w:rPr>
          <w:rFonts w:ascii="Times New Roman" w:hAnsi="Times New Roman" w:cs="Times New Roman"/>
          <w:sz w:val="24"/>
          <w:szCs w:val="24"/>
        </w:rPr>
        <w:t>] unter ihnen ist, und ihn als ihr Haupt [</w:t>
      </w:r>
      <w:proofErr w:type="spellStart"/>
      <w:r w:rsidRPr="00485B9E">
        <w:rPr>
          <w:rFonts w:ascii="Times New Roman" w:hAnsi="Times New Roman" w:cs="Times New Roman"/>
          <w:sz w:val="24"/>
          <w:szCs w:val="24"/>
        </w:rPr>
        <w:t>kephale</w:t>
      </w:r>
      <w:proofErr w:type="spellEnd"/>
      <w:r w:rsidRPr="00485B9E">
        <w:rPr>
          <w:rFonts w:ascii="Times New Roman" w:hAnsi="Times New Roman" w:cs="Times New Roman"/>
          <w:sz w:val="24"/>
          <w:szCs w:val="24"/>
        </w:rPr>
        <w:t>] betrachten und nichts Wichtiges ohne seine Zustimmung [</w:t>
      </w:r>
      <w:proofErr w:type="spellStart"/>
      <w:r w:rsidRPr="00485B9E">
        <w:rPr>
          <w:rFonts w:ascii="Times New Roman" w:hAnsi="Times New Roman" w:cs="Times New Roman"/>
          <w:sz w:val="24"/>
          <w:szCs w:val="24"/>
        </w:rPr>
        <w:t>gnome</w:t>
      </w:r>
      <w:proofErr w:type="spellEnd"/>
      <w:r w:rsidRPr="00485B9E">
        <w:rPr>
          <w:rFonts w:ascii="Times New Roman" w:hAnsi="Times New Roman" w:cs="Times New Roman"/>
          <w:sz w:val="24"/>
          <w:szCs w:val="24"/>
        </w:rPr>
        <w:t>] tun; jeder Bischof darf nur das tun, was seine eigene Diözese [</w:t>
      </w:r>
      <w:proofErr w:type="spellStart"/>
      <w:r w:rsidRPr="00485B9E">
        <w:rPr>
          <w:rFonts w:ascii="Times New Roman" w:hAnsi="Times New Roman" w:cs="Times New Roman"/>
          <w:sz w:val="24"/>
          <w:szCs w:val="24"/>
        </w:rPr>
        <w:t>paroikia</w:t>
      </w:r>
      <w:proofErr w:type="spellEnd"/>
      <w:r w:rsidRPr="00485B9E">
        <w:rPr>
          <w:rFonts w:ascii="Times New Roman" w:hAnsi="Times New Roman" w:cs="Times New Roman"/>
          <w:sz w:val="24"/>
          <w:szCs w:val="24"/>
        </w:rPr>
        <w:t>] und die von ihr abhängigen Territorien betrifft. Der Erste [</w:t>
      </w:r>
      <w:proofErr w:type="spellStart"/>
      <w:r w:rsidRPr="00485B9E">
        <w:rPr>
          <w:rFonts w:ascii="Times New Roman" w:hAnsi="Times New Roman" w:cs="Times New Roman"/>
          <w:sz w:val="24"/>
          <w:szCs w:val="24"/>
        </w:rPr>
        <w:t>protos</w:t>
      </w:r>
      <w:proofErr w:type="spellEnd"/>
      <w:r w:rsidRPr="00485B9E">
        <w:rPr>
          <w:rFonts w:ascii="Times New Roman" w:hAnsi="Times New Roman" w:cs="Times New Roman"/>
          <w:sz w:val="24"/>
          <w:szCs w:val="24"/>
        </w:rPr>
        <w:t>] aber kann nichts ohne die Zustimmung aller tun. Denn so wird Einigkeit [</w:t>
      </w:r>
      <w:proofErr w:type="spellStart"/>
      <w:r w:rsidRPr="00485B9E">
        <w:rPr>
          <w:rFonts w:ascii="Times New Roman" w:hAnsi="Times New Roman" w:cs="Times New Roman"/>
          <w:sz w:val="24"/>
          <w:szCs w:val="24"/>
        </w:rPr>
        <w:t>homonoia</w:t>
      </w:r>
      <w:proofErr w:type="spellEnd"/>
      <w:r w:rsidRPr="00485B9E">
        <w:rPr>
          <w:rFonts w:ascii="Times New Roman" w:hAnsi="Times New Roman" w:cs="Times New Roman"/>
          <w:sz w:val="24"/>
          <w:szCs w:val="24"/>
        </w:rPr>
        <w:t>] herrschen, und Gott wird durch den Herrn im Heiligen Geist gepriesen werden".</w:t>
      </w:r>
    </w:p>
    <w:p w:rsidR="00485B9E" w:rsidRPr="00485B9E" w:rsidRDefault="00485B9E" w:rsidP="00485B9E">
      <w:pPr>
        <w:pStyle w:val="NurText"/>
        <w:jc w:val="both"/>
        <w:rPr>
          <w:rFonts w:ascii="Times New Roman" w:hAnsi="Times New Roman" w:cs="Times New Roman"/>
          <w:sz w:val="24"/>
          <w:szCs w:val="24"/>
        </w:rPr>
      </w:pPr>
    </w:p>
    <w:p w:rsidR="00485B9E" w:rsidRDefault="00485B9E" w:rsidP="00485B9E">
      <w:pPr>
        <w:pStyle w:val="NurText"/>
        <w:jc w:val="both"/>
        <w:rPr>
          <w:rFonts w:ascii="Times New Roman" w:hAnsi="Times New Roman" w:cs="Times New Roman"/>
          <w:sz w:val="24"/>
          <w:szCs w:val="24"/>
        </w:rPr>
      </w:pPr>
      <w:r w:rsidRPr="00485B9E">
        <w:rPr>
          <w:rFonts w:ascii="Times New Roman" w:hAnsi="Times New Roman" w:cs="Times New Roman"/>
          <w:sz w:val="24"/>
          <w:szCs w:val="24"/>
        </w:rPr>
        <w:t>Aus diesem Text geht hervor, dass:</w:t>
      </w:r>
    </w:p>
    <w:p w:rsidR="00485B9E" w:rsidRPr="00485B9E" w:rsidRDefault="00485B9E" w:rsidP="00485B9E">
      <w:pPr>
        <w:pStyle w:val="NurText"/>
        <w:jc w:val="both"/>
        <w:rPr>
          <w:rFonts w:ascii="Times New Roman" w:hAnsi="Times New Roman" w:cs="Times New Roman"/>
          <w:sz w:val="24"/>
          <w:szCs w:val="24"/>
        </w:rPr>
      </w:pPr>
    </w:p>
    <w:p w:rsidR="00485B9E" w:rsidRPr="00485B9E" w:rsidRDefault="00485B9E" w:rsidP="00485B9E">
      <w:pPr>
        <w:pStyle w:val="NurText"/>
        <w:jc w:val="both"/>
        <w:rPr>
          <w:rFonts w:ascii="Times New Roman" w:hAnsi="Times New Roman" w:cs="Times New Roman"/>
          <w:sz w:val="24"/>
          <w:szCs w:val="24"/>
        </w:rPr>
      </w:pPr>
      <w:r w:rsidRPr="00485B9E">
        <w:rPr>
          <w:rFonts w:ascii="Times New Roman" w:hAnsi="Times New Roman" w:cs="Times New Roman"/>
          <w:sz w:val="24"/>
          <w:szCs w:val="24"/>
        </w:rPr>
        <w:t xml:space="preserve">1) </w:t>
      </w:r>
      <w:r>
        <w:rPr>
          <w:rFonts w:ascii="Times New Roman" w:hAnsi="Times New Roman" w:cs="Times New Roman"/>
          <w:sz w:val="24"/>
          <w:szCs w:val="24"/>
        </w:rPr>
        <w:t>e</w:t>
      </w:r>
      <w:r w:rsidRPr="00485B9E">
        <w:rPr>
          <w:rFonts w:ascii="Times New Roman" w:hAnsi="Times New Roman" w:cs="Times New Roman"/>
          <w:sz w:val="24"/>
          <w:szCs w:val="24"/>
        </w:rPr>
        <w:t>ine Synode ist eine beratende Versammlung von Bischöfen, nicht eine beratende Versammlung von Geistlichen und Laien.</w:t>
      </w:r>
    </w:p>
    <w:p w:rsidR="00485B9E" w:rsidRPr="00485B9E" w:rsidRDefault="00485B9E" w:rsidP="00485B9E">
      <w:pPr>
        <w:pStyle w:val="NurText"/>
        <w:jc w:val="both"/>
        <w:rPr>
          <w:rFonts w:ascii="Times New Roman" w:hAnsi="Times New Roman" w:cs="Times New Roman"/>
          <w:sz w:val="24"/>
          <w:szCs w:val="24"/>
        </w:rPr>
      </w:pPr>
      <w:r w:rsidRPr="00485B9E">
        <w:rPr>
          <w:rFonts w:ascii="Times New Roman" w:hAnsi="Times New Roman" w:cs="Times New Roman"/>
          <w:sz w:val="24"/>
          <w:szCs w:val="24"/>
        </w:rPr>
        <w:t xml:space="preserve">2) </w:t>
      </w:r>
      <w:r>
        <w:rPr>
          <w:rFonts w:ascii="Times New Roman" w:hAnsi="Times New Roman" w:cs="Times New Roman"/>
          <w:sz w:val="24"/>
          <w:szCs w:val="24"/>
        </w:rPr>
        <w:t>e</w:t>
      </w:r>
      <w:r w:rsidRPr="00485B9E">
        <w:rPr>
          <w:rFonts w:ascii="Times New Roman" w:hAnsi="Times New Roman" w:cs="Times New Roman"/>
          <w:sz w:val="24"/>
          <w:szCs w:val="24"/>
        </w:rPr>
        <w:t>s kann keine Synode ohne einen Primas/</w:t>
      </w:r>
      <w:proofErr w:type="spellStart"/>
      <w:r w:rsidRPr="00485B9E">
        <w:rPr>
          <w:rFonts w:ascii="Times New Roman" w:hAnsi="Times New Roman" w:cs="Times New Roman"/>
          <w:sz w:val="24"/>
          <w:szCs w:val="24"/>
        </w:rPr>
        <w:t>Protos</w:t>
      </w:r>
      <w:proofErr w:type="spellEnd"/>
      <w:r w:rsidRPr="00485B9E">
        <w:rPr>
          <w:rFonts w:ascii="Times New Roman" w:hAnsi="Times New Roman" w:cs="Times New Roman"/>
          <w:sz w:val="24"/>
          <w:szCs w:val="24"/>
        </w:rPr>
        <w:t xml:space="preserve"> geben, und es kann keinen Primas/</w:t>
      </w:r>
      <w:proofErr w:type="spellStart"/>
      <w:r w:rsidRPr="00485B9E">
        <w:rPr>
          <w:rFonts w:ascii="Times New Roman" w:hAnsi="Times New Roman" w:cs="Times New Roman"/>
          <w:sz w:val="24"/>
          <w:szCs w:val="24"/>
        </w:rPr>
        <w:t>Protos</w:t>
      </w:r>
      <w:proofErr w:type="spellEnd"/>
      <w:r w:rsidRPr="00485B9E">
        <w:rPr>
          <w:rFonts w:ascii="Times New Roman" w:hAnsi="Times New Roman" w:cs="Times New Roman"/>
          <w:sz w:val="24"/>
          <w:szCs w:val="24"/>
        </w:rPr>
        <w:t xml:space="preserve"> ohne Synode geben.</w:t>
      </w:r>
    </w:p>
    <w:p w:rsidR="00485B9E" w:rsidRPr="00485B9E" w:rsidRDefault="00485B9E" w:rsidP="00485B9E">
      <w:pPr>
        <w:pStyle w:val="NurText"/>
        <w:jc w:val="both"/>
        <w:rPr>
          <w:rFonts w:ascii="Times New Roman" w:hAnsi="Times New Roman" w:cs="Times New Roman"/>
          <w:sz w:val="24"/>
          <w:szCs w:val="24"/>
        </w:rPr>
      </w:pPr>
      <w:r w:rsidRPr="00485B9E">
        <w:rPr>
          <w:rFonts w:ascii="Times New Roman" w:hAnsi="Times New Roman" w:cs="Times New Roman"/>
          <w:sz w:val="24"/>
          <w:szCs w:val="24"/>
        </w:rPr>
        <w:t xml:space="preserve">3) </w:t>
      </w:r>
      <w:r>
        <w:rPr>
          <w:rFonts w:ascii="Times New Roman" w:hAnsi="Times New Roman" w:cs="Times New Roman"/>
          <w:sz w:val="24"/>
          <w:szCs w:val="24"/>
        </w:rPr>
        <w:t>d</w:t>
      </w:r>
      <w:r w:rsidRPr="00485B9E">
        <w:rPr>
          <w:rFonts w:ascii="Times New Roman" w:hAnsi="Times New Roman" w:cs="Times New Roman"/>
          <w:sz w:val="24"/>
          <w:szCs w:val="24"/>
        </w:rPr>
        <w:t>er Primas/</w:t>
      </w:r>
      <w:proofErr w:type="spellStart"/>
      <w:r w:rsidRPr="00485B9E">
        <w:rPr>
          <w:rFonts w:ascii="Times New Roman" w:hAnsi="Times New Roman" w:cs="Times New Roman"/>
          <w:sz w:val="24"/>
          <w:szCs w:val="24"/>
        </w:rPr>
        <w:t>Protos</w:t>
      </w:r>
      <w:proofErr w:type="spellEnd"/>
      <w:r w:rsidRPr="00485B9E">
        <w:rPr>
          <w:rFonts w:ascii="Times New Roman" w:hAnsi="Times New Roman" w:cs="Times New Roman"/>
          <w:sz w:val="24"/>
          <w:szCs w:val="24"/>
        </w:rPr>
        <w:t xml:space="preserve"> ist Teil der Synode; er hat weder eine übergeordnete Autorität gegenüber der Synode, noch ist er von ihr ausgeschlossen.</w:t>
      </w:r>
    </w:p>
    <w:p w:rsidR="00485B9E" w:rsidRPr="00485B9E" w:rsidRDefault="00485B9E" w:rsidP="00485B9E">
      <w:pPr>
        <w:pStyle w:val="NurText"/>
        <w:jc w:val="both"/>
        <w:rPr>
          <w:rFonts w:ascii="Times New Roman" w:hAnsi="Times New Roman" w:cs="Times New Roman"/>
          <w:sz w:val="24"/>
          <w:szCs w:val="24"/>
        </w:rPr>
      </w:pPr>
      <w:r w:rsidRPr="00485B9E">
        <w:rPr>
          <w:rFonts w:ascii="Times New Roman" w:hAnsi="Times New Roman" w:cs="Times New Roman"/>
          <w:sz w:val="24"/>
          <w:szCs w:val="24"/>
        </w:rPr>
        <w:t xml:space="preserve">4) </w:t>
      </w:r>
      <w:r>
        <w:rPr>
          <w:rFonts w:ascii="Times New Roman" w:hAnsi="Times New Roman" w:cs="Times New Roman"/>
          <w:sz w:val="24"/>
          <w:szCs w:val="24"/>
        </w:rPr>
        <w:t>d</w:t>
      </w:r>
      <w:r w:rsidRPr="00485B9E">
        <w:rPr>
          <w:rFonts w:ascii="Times New Roman" w:hAnsi="Times New Roman" w:cs="Times New Roman"/>
          <w:sz w:val="24"/>
          <w:szCs w:val="24"/>
        </w:rPr>
        <w:t>ie durch den synodalen Konsens ausgedrückte Konkordanz/</w:t>
      </w:r>
      <w:proofErr w:type="spellStart"/>
      <w:r w:rsidRPr="00485B9E">
        <w:rPr>
          <w:rFonts w:ascii="Times New Roman" w:hAnsi="Times New Roman" w:cs="Times New Roman"/>
          <w:sz w:val="24"/>
          <w:szCs w:val="24"/>
        </w:rPr>
        <w:t>Homonoia</w:t>
      </w:r>
      <w:proofErr w:type="spellEnd"/>
      <w:r w:rsidRPr="00485B9E">
        <w:rPr>
          <w:rFonts w:ascii="Times New Roman" w:hAnsi="Times New Roman" w:cs="Times New Roman"/>
          <w:sz w:val="24"/>
          <w:szCs w:val="24"/>
        </w:rPr>
        <w:t xml:space="preserve"> spiegelt das trinitarische Geheimnis des göttlichen Lebens wider.</w:t>
      </w:r>
    </w:p>
    <w:p w:rsidR="00485B9E" w:rsidRPr="00485B9E" w:rsidRDefault="00485B9E" w:rsidP="00485B9E">
      <w:pPr>
        <w:pStyle w:val="NurText"/>
        <w:jc w:val="both"/>
        <w:rPr>
          <w:rFonts w:ascii="Times New Roman" w:hAnsi="Times New Roman" w:cs="Times New Roman"/>
          <w:sz w:val="24"/>
          <w:szCs w:val="24"/>
        </w:rPr>
      </w:pPr>
    </w:p>
    <w:p w:rsidR="00485B9E" w:rsidRPr="00485B9E" w:rsidRDefault="00485B9E" w:rsidP="00485B9E">
      <w:pPr>
        <w:pStyle w:val="NurText"/>
        <w:jc w:val="both"/>
        <w:rPr>
          <w:rFonts w:ascii="Times New Roman" w:hAnsi="Times New Roman" w:cs="Times New Roman"/>
          <w:sz w:val="24"/>
          <w:szCs w:val="24"/>
        </w:rPr>
      </w:pPr>
      <w:r w:rsidRPr="00485B9E">
        <w:rPr>
          <w:rFonts w:ascii="Times New Roman" w:hAnsi="Times New Roman" w:cs="Times New Roman"/>
          <w:sz w:val="24"/>
          <w:szCs w:val="24"/>
        </w:rPr>
        <w:t xml:space="preserve">Durch diese Praxis der </w:t>
      </w:r>
      <w:proofErr w:type="spellStart"/>
      <w:r w:rsidRPr="00485B9E">
        <w:rPr>
          <w:rFonts w:ascii="Times New Roman" w:hAnsi="Times New Roman" w:cs="Times New Roman"/>
          <w:sz w:val="24"/>
          <w:szCs w:val="24"/>
        </w:rPr>
        <w:t>Synodalität</w:t>
      </w:r>
      <w:proofErr w:type="spellEnd"/>
      <w:r w:rsidRPr="00485B9E">
        <w:rPr>
          <w:rFonts w:ascii="Times New Roman" w:hAnsi="Times New Roman" w:cs="Times New Roman"/>
          <w:sz w:val="24"/>
          <w:szCs w:val="24"/>
        </w:rPr>
        <w:t xml:space="preserve">, wie sie in den Apostolischen Kanones und den Kanones des Ersten Ökumenischen Konzils beschrieben ist, wird die orthodoxe Kirche über die Jahrhunderte hinweg bis heute </w:t>
      </w:r>
      <w:r w:rsidRPr="00485B9E">
        <w:rPr>
          <w:rFonts w:ascii="Times New Roman" w:hAnsi="Times New Roman" w:cs="Times New Roman"/>
          <w:sz w:val="24"/>
          <w:szCs w:val="24"/>
        </w:rPr>
        <w:t>geführt</w:t>
      </w:r>
      <w:r w:rsidRPr="00485B9E">
        <w:rPr>
          <w:rFonts w:ascii="Times New Roman" w:hAnsi="Times New Roman" w:cs="Times New Roman"/>
          <w:sz w:val="24"/>
          <w:szCs w:val="24"/>
        </w:rPr>
        <w:t>, auch wenn die Häufigkeit und die Zusammensetzung der Synoden von einer autokephalen Ortskirche zur anderen variieren kann.</w:t>
      </w:r>
      <w:r w:rsidRPr="00485B9E">
        <w:rPr>
          <w:rFonts w:ascii="Times New Roman" w:hAnsi="Times New Roman" w:cs="Times New Roman"/>
          <w:sz w:val="24"/>
          <w:szCs w:val="24"/>
        </w:rPr>
        <w:t xml:space="preserve"> </w:t>
      </w:r>
      <w:r w:rsidRPr="00485B9E">
        <w:rPr>
          <w:rFonts w:ascii="Times New Roman" w:hAnsi="Times New Roman" w:cs="Times New Roman"/>
          <w:sz w:val="24"/>
          <w:szCs w:val="24"/>
        </w:rPr>
        <w:t xml:space="preserve">In Anbetracht dessen könnte man sagen, dass sich das Verständnis der </w:t>
      </w:r>
      <w:proofErr w:type="spellStart"/>
      <w:r w:rsidRPr="00485B9E">
        <w:rPr>
          <w:rFonts w:ascii="Times New Roman" w:hAnsi="Times New Roman" w:cs="Times New Roman"/>
          <w:sz w:val="24"/>
          <w:szCs w:val="24"/>
        </w:rPr>
        <w:t>Synodalität</w:t>
      </w:r>
      <w:proofErr w:type="spellEnd"/>
      <w:r w:rsidRPr="00485B9E">
        <w:rPr>
          <w:rFonts w:ascii="Times New Roman" w:hAnsi="Times New Roman" w:cs="Times New Roman"/>
          <w:sz w:val="24"/>
          <w:szCs w:val="24"/>
        </w:rPr>
        <w:t xml:space="preserve"> in der orthodoxen Kirche stark von der Definition der </w:t>
      </w:r>
      <w:proofErr w:type="spellStart"/>
      <w:r w:rsidRPr="00485B9E">
        <w:rPr>
          <w:rFonts w:ascii="Times New Roman" w:hAnsi="Times New Roman" w:cs="Times New Roman"/>
          <w:sz w:val="24"/>
          <w:szCs w:val="24"/>
        </w:rPr>
        <w:t>Synodalität</w:t>
      </w:r>
      <w:proofErr w:type="spellEnd"/>
      <w:r w:rsidRPr="00485B9E">
        <w:rPr>
          <w:rFonts w:ascii="Times New Roman" w:hAnsi="Times New Roman" w:cs="Times New Roman"/>
          <w:sz w:val="24"/>
          <w:szCs w:val="24"/>
        </w:rPr>
        <w:t xml:space="preserve"> unterscheidet, die von Ihrer derzeitigen Versammlung der Bischofssynode gegeben wird.</w:t>
      </w:r>
    </w:p>
    <w:p w:rsidR="00485B9E" w:rsidRPr="00485B9E" w:rsidRDefault="00485B9E" w:rsidP="00485B9E">
      <w:pPr>
        <w:jc w:val="both"/>
        <w:rPr>
          <w:rFonts w:ascii="Times New Roman" w:hAnsi="Times New Roman" w:cs="Times New Roman"/>
          <w:lang w:val="en-US"/>
        </w:rPr>
      </w:pPr>
    </w:p>
    <w:p w:rsidR="00485B9E" w:rsidRDefault="00485B9E" w:rsidP="00485B9E">
      <w:pPr>
        <w:pStyle w:val="NurText"/>
        <w:jc w:val="both"/>
        <w:rPr>
          <w:rFonts w:ascii="Times New Roman" w:hAnsi="Times New Roman" w:cs="Times New Roman"/>
          <w:sz w:val="24"/>
          <w:szCs w:val="24"/>
        </w:rPr>
      </w:pPr>
      <w:r w:rsidRPr="00485B9E">
        <w:rPr>
          <w:rFonts w:ascii="Times New Roman" w:hAnsi="Times New Roman" w:cs="Times New Roman"/>
          <w:sz w:val="24"/>
          <w:szCs w:val="24"/>
        </w:rPr>
        <w:t xml:space="preserve">Dennoch ist zuzugeben, dass die orthodoxe Kirche unter bestimmten historischen Umständen Klerus und Laien in die synodale Entscheidungsfindung einbezogen hat. Im Osmanischen Reich wurde die Wahl der Primas durch Versammlungen von Klerus und Laien durchgeführt. </w:t>
      </w:r>
      <w:r w:rsidRPr="00485B9E">
        <w:rPr>
          <w:rFonts w:ascii="Times New Roman" w:hAnsi="Times New Roman" w:cs="Times New Roman"/>
          <w:sz w:val="24"/>
          <w:szCs w:val="24"/>
        </w:rPr>
        <w:lastRenderedPageBreak/>
        <w:t xml:space="preserve">Im 17. Jahrhundert schrieb das Ökumenische Patriarchat vor, dass der Metropolit von Kiew von einer Versammlung aus Klerus und Laien in Kiew gewählt werden sollte. Zwei Jahrhunderte später schmiedeten die Slawophilen in Russland, inspiriert von der Theologie der </w:t>
      </w:r>
      <w:proofErr w:type="spellStart"/>
      <w:r w:rsidRPr="00485B9E">
        <w:rPr>
          <w:rFonts w:ascii="Times New Roman" w:hAnsi="Times New Roman" w:cs="Times New Roman"/>
          <w:sz w:val="24"/>
          <w:szCs w:val="24"/>
        </w:rPr>
        <w:t>communio</w:t>
      </w:r>
      <w:proofErr w:type="spellEnd"/>
      <w:r w:rsidRPr="00485B9E">
        <w:rPr>
          <w:rFonts w:ascii="Times New Roman" w:hAnsi="Times New Roman" w:cs="Times New Roman"/>
          <w:sz w:val="24"/>
          <w:szCs w:val="24"/>
        </w:rPr>
        <w:t xml:space="preserve"> der Tübinger Schule, das Konzept der </w:t>
      </w:r>
      <w:proofErr w:type="spellStart"/>
      <w:r w:rsidRPr="00485B9E">
        <w:rPr>
          <w:rFonts w:ascii="Times New Roman" w:hAnsi="Times New Roman" w:cs="Times New Roman"/>
          <w:sz w:val="24"/>
          <w:szCs w:val="24"/>
        </w:rPr>
        <w:t>sobornost</w:t>
      </w:r>
      <w:proofErr w:type="spellEnd"/>
      <w:r w:rsidRPr="00485B9E">
        <w:rPr>
          <w:rFonts w:ascii="Times New Roman" w:hAnsi="Times New Roman" w:cs="Times New Roman"/>
          <w:sz w:val="24"/>
          <w:szCs w:val="24"/>
        </w:rPr>
        <w:t>, das alle Teile der Kirche in ihre Verwaltung einbeziehen wollte. Dies gipfelte zu Beginn des 20. Jahrhunderts im Lokalen Rat der Kirche Russlands (Moskau, 1917-1918), der vorschlug, dass kirchliche Entscheidungen von einem Rat (</w:t>
      </w:r>
      <w:proofErr w:type="spellStart"/>
      <w:r w:rsidRPr="00485B9E">
        <w:rPr>
          <w:rFonts w:ascii="Times New Roman" w:hAnsi="Times New Roman" w:cs="Times New Roman"/>
          <w:sz w:val="24"/>
          <w:szCs w:val="24"/>
        </w:rPr>
        <w:t>sobor</w:t>
      </w:r>
      <w:proofErr w:type="spellEnd"/>
      <w:r w:rsidRPr="00485B9E">
        <w:rPr>
          <w:rFonts w:ascii="Times New Roman" w:hAnsi="Times New Roman" w:cs="Times New Roman"/>
          <w:sz w:val="24"/>
          <w:szCs w:val="24"/>
        </w:rPr>
        <w:t>) getroffen werden sollten, der aus Vertretern des Episkopats, des Klerus, der Mönche und der Laien bestand. Die bolschewistische Revolution erlaubte es jedoch nicht, diese neue Form der Verwaltung in der Kirche einzuführen. In der Kirche von Zypern werden die Bischöfe jedoch bis heute nicht ausschließlich vom Episkopat, sondern auch vom Klerus und von den Laien gewählt: In einem ersten Schritt wählt die gesamte Bevölkerung der Insel aus der Liste aller Kandidaten, in einem zweiten Schritt wählt die Bischofssynode einen der drei Kandidaten, die die Mehrheit der Stimmen erhalten haben.</w:t>
      </w:r>
    </w:p>
    <w:p w:rsidR="00485B9E" w:rsidRPr="00485B9E" w:rsidRDefault="00485B9E" w:rsidP="00485B9E">
      <w:pPr>
        <w:pStyle w:val="NurText"/>
        <w:jc w:val="both"/>
        <w:rPr>
          <w:rFonts w:ascii="Times New Roman" w:hAnsi="Times New Roman" w:cs="Times New Roman"/>
          <w:sz w:val="24"/>
          <w:szCs w:val="24"/>
        </w:rPr>
      </w:pPr>
    </w:p>
    <w:p w:rsidR="00485B9E" w:rsidRPr="00485B9E" w:rsidRDefault="00485B9E" w:rsidP="00485B9E">
      <w:pPr>
        <w:pStyle w:val="NurText"/>
        <w:jc w:val="both"/>
        <w:rPr>
          <w:rFonts w:ascii="Times New Roman" w:hAnsi="Times New Roman" w:cs="Times New Roman"/>
          <w:sz w:val="24"/>
          <w:szCs w:val="24"/>
        </w:rPr>
      </w:pPr>
      <w:r w:rsidRPr="00485B9E">
        <w:rPr>
          <w:rFonts w:ascii="Times New Roman" w:hAnsi="Times New Roman" w:cs="Times New Roman"/>
          <w:sz w:val="24"/>
          <w:szCs w:val="24"/>
        </w:rPr>
        <w:t xml:space="preserve">Der Fall der Kirche von Zypern stellt jedoch einen Ausnahmefall in der heutigen Orthodoxie dar, wo die Praxis der </w:t>
      </w:r>
      <w:proofErr w:type="spellStart"/>
      <w:r w:rsidRPr="00485B9E">
        <w:rPr>
          <w:rFonts w:ascii="Times New Roman" w:hAnsi="Times New Roman" w:cs="Times New Roman"/>
          <w:sz w:val="24"/>
          <w:szCs w:val="24"/>
        </w:rPr>
        <w:t>Synodalität</w:t>
      </w:r>
      <w:proofErr w:type="spellEnd"/>
      <w:r w:rsidRPr="00485B9E">
        <w:rPr>
          <w:rFonts w:ascii="Times New Roman" w:hAnsi="Times New Roman" w:cs="Times New Roman"/>
          <w:sz w:val="24"/>
          <w:szCs w:val="24"/>
        </w:rPr>
        <w:t xml:space="preserve"> ansonsten ausschließlich eine Versammlung von Bischöfen impliziert. So bestand das Heilige und Große Konzil (Synode) der orthodoxen Kirche, das 2016 auf Kreta tagte, aus 162 </w:t>
      </w:r>
      <w:proofErr w:type="spellStart"/>
      <w:r w:rsidRPr="00485B9E">
        <w:rPr>
          <w:rFonts w:ascii="Times New Roman" w:hAnsi="Times New Roman" w:cs="Times New Roman"/>
          <w:sz w:val="24"/>
          <w:szCs w:val="24"/>
        </w:rPr>
        <w:t>delegierten</w:t>
      </w:r>
      <w:proofErr w:type="spellEnd"/>
      <w:r w:rsidRPr="00485B9E">
        <w:rPr>
          <w:rFonts w:ascii="Times New Roman" w:hAnsi="Times New Roman" w:cs="Times New Roman"/>
          <w:sz w:val="24"/>
          <w:szCs w:val="24"/>
        </w:rPr>
        <w:t xml:space="preserve"> Bischöfen, während die 62 anwesenden Berater (Kleriker, Mönche und Laien) weder ein Rede- noch ein Stimmrecht hatten.</w:t>
      </w:r>
    </w:p>
    <w:p w:rsidR="00485B9E" w:rsidRPr="00485B9E" w:rsidRDefault="00485B9E" w:rsidP="00485B9E">
      <w:pPr>
        <w:pStyle w:val="NurText"/>
        <w:jc w:val="both"/>
        <w:rPr>
          <w:rFonts w:ascii="Times New Roman" w:hAnsi="Times New Roman" w:cs="Times New Roman"/>
          <w:sz w:val="24"/>
          <w:szCs w:val="24"/>
        </w:rPr>
      </w:pPr>
    </w:p>
    <w:p w:rsidR="00485B9E" w:rsidRPr="00485B9E" w:rsidRDefault="00485B9E" w:rsidP="00485B9E">
      <w:pPr>
        <w:pStyle w:val="NurText"/>
        <w:jc w:val="both"/>
        <w:rPr>
          <w:rFonts w:ascii="Times New Roman" w:hAnsi="Times New Roman" w:cs="Times New Roman"/>
          <w:sz w:val="24"/>
          <w:szCs w:val="24"/>
        </w:rPr>
      </w:pPr>
      <w:r w:rsidRPr="00485B9E">
        <w:rPr>
          <w:rFonts w:ascii="Times New Roman" w:hAnsi="Times New Roman" w:cs="Times New Roman"/>
          <w:sz w:val="24"/>
          <w:szCs w:val="24"/>
        </w:rPr>
        <w:t>Ich</w:t>
      </w:r>
      <w:r w:rsidRPr="00485B9E">
        <w:rPr>
          <w:rFonts w:ascii="Times New Roman" w:hAnsi="Times New Roman" w:cs="Times New Roman"/>
          <w:sz w:val="24"/>
          <w:szCs w:val="24"/>
        </w:rPr>
        <w:t xml:space="preserve"> danke Ihnen für Ihre Aufmerksamkeit!</w:t>
      </w:r>
    </w:p>
    <w:p w:rsidR="00485B9E" w:rsidRPr="00485B9E" w:rsidRDefault="00485B9E" w:rsidP="00485B9E">
      <w:pPr>
        <w:jc w:val="both"/>
        <w:rPr>
          <w:rFonts w:ascii="Times New Roman" w:hAnsi="Times New Roman" w:cs="Times New Roman"/>
          <w:lang w:val="en-US"/>
        </w:rPr>
      </w:pPr>
    </w:p>
    <w:p w:rsidR="00707D6A" w:rsidRPr="00B512C2" w:rsidRDefault="00707D6A">
      <w:pPr>
        <w:rPr>
          <w:rFonts w:ascii="Times New Roman" w:hAnsi="Times New Roman" w:cs="Times New Roman"/>
          <w:lang w:val="en-US"/>
        </w:rPr>
      </w:pPr>
    </w:p>
    <w:sectPr w:rsidR="00707D6A" w:rsidRPr="00B512C2" w:rsidSect="002C55B0">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600" w:rsidRDefault="00AD6600" w:rsidP="0028111A">
      <w:r>
        <w:separator/>
      </w:r>
    </w:p>
  </w:endnote>
  <w:endnote w:type="continuationSeparator" w:id="0">
    <w:p w:rsidR="00AD6600" w:rsidRDefault="00AD6600"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600" w:rsidRDefault="00AD6600" w:rsidP="0028111A">
      <w:r>
        <w:separator/>
      </w:r>
    </w:p>
  </w:footnote>
  <w:footnote w:type="continuationSeparator" w:id="0">
    <w:p w:rsidR="00AD6600" w:rsidRDefault="00AD6600"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11A" w:rsidRDefault="0028111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Kopfzeil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Kopfzeil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Kopfzeil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Kopfzeile"/>
            <w:jc w:val="right"/>
          </w:pPr>
          <w:r>
            <w:rPr>
              <w:noProof/>
              <w:lang w:eastAsia="it-IT"/>
            </w:rPr>
            <w:drawing>
              <wp:inline distT="0" distB="0" distL="0" distR="0" wp14:anchorId="6474D790" wp14:editId="717E9E0E">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5D43"/>
    <w:multiLevelType w:val="hybridMultilevel"/>
    <w:tmpl w:val="E6CEFC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C2"/>
    <w:rsid w:val="000A232A"/>
    <w:rsid w:val="00137CBB"/>
    <w:rsid w:val="0028111A"/>
    <w:rsid w:val="002C55B0"/>
    <w:rsid w:val="002C76FD"/>
    <w:rsid w:val="00443382"/>
    <w:rsid w:val="00485B9E"/>
    <w:rsid w:val="005F4BB3"/>
    <w:rsid w:val="00707D6A"/>
    <w:rsid w:val="00822346"/>
    <w:rsid w:val="00A67C4A"/>
    <w:rsid w:val="00AD6600"/>
    <w:rsid w:val="00B512C2"/>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B656D"/>
  <w15:chartTrackingRefBased/>
  <w15:docId w15:val="{F91580D6-BBBF-43B6-9B7E-B9C550F1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12C2"/>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11A"/>
    <w:pPr>
      <w:tabs>
        <w:tab w:val="center" w:pos="4513"/>
        <w:tab w:val="right" w:pos="9026"/>
      </w:tabs>
    </w:pPr>
  </w:style>
  <w:style w:type="character" w:customStyle="1" w:styleId="KopfzeileZchn">
    <w:name w:val="Kopfzeile Zchn"/>
    <w:basedOn w:val="Absatz-Standardschriftart"/>
    <w:link w:val="Kopfzeile"/>
    <w:uiPriority w:val="99"/>
    <w:rsid w:val="0028111A"/>
    <w:rPr>
      <w:lang w:val="it-IT"/>
    </w:rPr>
  </w:style>
  <w:style w:type="paragraph" w:styleId="Fuzeile">
    <w:name w:val="footer"/>
    <w:basedOn w:val="Standard"/>
    <w:link w:val="FuzeileZchn"/>
    <w:uiPriority w:val="99"/>
    <w:unhideWhenUsed/>
    <w:rsid w:val="0028111A"/>
    <w:pPr>
      <w:tabs>
        <w:tab w:val="center" w:pos="4513"/>
        <w:tab w:val="right" w:pos="9026"/>
      </w:tabs>
    </w:pPr>
  </w:style>
  <w:style w:type="character" w:customStyle="1" w:styleId="FuzeileZchn">
    <w:name w:val="Fußzeile Zchn"/>
    <w:basedOn w:val="Absatz-Standardschriftart"/>
    <w:link w:val="Fuzeile"/>
    <w:uiPriority w:val="99"/>
    <w:rsid w:val="0028111A"/>
    <w:rPr>
      <w:lang w:val="it-IT"/>
    </w:rPr>
  </w:style>
  <w:style w:type="table" w:styleId="Tabellenraster">
    <w:name w:val="Table Grid"/>
    <w:basedOn w:val="NormaleTabel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C76F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76FD"/>
    <w:rPr>
      <w:rFonts w:ascii="Segoe UI" w:hAnsi="Segoe UI" w:cs="Segoe UI"/>
      <w:sz w:val="18"/>
      <w:szCs w:val="18"/>
      <w:lang w:val="it-IT"/>
    </w:rPr>
  </w:style>
  <w:style w:type="paragraph" w:styleId="Listenabsatz">
    <w:name w:val="List Paragraph"/>
    <w:basedOn w:val="Standard"/>
    <w:uiPriority w:val="34"/>
    <w:qFormat/>
    <w:rsid w:val="00B512C2"/>
    <w:pPr>
      <w:ind w:left="720"/>
      <w:contextualSpacing/>
    </w:pPr>
  </w:style>
  <w:style w:type="paragraph" w:styleId="NurText">
    <w:name w:val="Plain Text"/>
    <w:basedOn w:val="Standard"/>
    <w:link w:val="NurTextZchn"/>
    <w:uiPriority w:val="99"/>
    <w:semiHidden/>
    <w:unhideWhenUsed/>
    <w:rsid w:val="00485B9E"/>
    <w:rPr>
      <w:rFonts w:ascii="Arial" w:hAnsi="Arial" w:cs="Arial"/>
      <w:sz w:val="20"/>
      <w:szCs w:val="20"/>
      <w:lang w:val="de-DE"/>
    </w:rPr>
  </w:style>
  <w:style w:type="character" w:customStyle="1" w:styleId="NurTextZchn">
    <w:name w:val="Nur Text Zchn"/>
    <w:basedOn w:val="Absatz-Standardschriftart"/>
    <w:link w:val="NurText"/>
    <w:uiPriority w:val="99"/>
    <w:semiHidden/>
    <w:rsid w:val="00485B9E"/>
    <w:rPr>
      <w:rFonts w:ascii="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88610">
      <w:bodyDiv w:val="1"/>
      <w:marLeft w:val="0"/>
      <w:marRight w:val="0"/>
      <w:marTop w:val="0"/>
      <w:marBottom w:val="0"/>
      <w:divBdr>
        <w:top w:val="none" w:sz="0" w:space="0" w:color="auto"/>
        <w:left w:val="none" w:sz="0" w:space="0" w:color="auto"/>
        <w:bottom w:val="none" w:sz="0" w:space="0" w:color="auto"/>
        <w:right w:val="none" w:sz="0" w:space="0" w:color="auto"/>
      </w:divBdr>
    </w:div>
    <w:div w:id="7265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0</TotalTime>
  <Pages>2</Pages>
  <Words>598</Words>
  <Characters>3768</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Kopp Matthias</cp:lastModifiedBy>
  <cp:revision>3</cp:revision>
  <cp:lastPrinted>2023-09-27T07:01:00Z</cp:lastPrinted>
  <dcterms:created xsi:type="dcterms:W3CDTF">2023-10-09T07:35:00Z</dcterms:created>
  <dcterms:modified xsi:type="dcterms:W3CDTF">2023-10-09T07:35:00Z</dcterms:modified>
</cp:coreProperties>
</file>