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0D" w:rsidRPr="00FB120D" w:rsidRDefault="00FB120D" w:rsidP="00FB120D">
      <w:pPr>
        <w:jc w:val="center"/>
        <w:rPr>
          <w:rFonts w:ascii="Times New Roman" w:hAnsi="Times New Roman" w:cs="Times New Roman"/>
          <w:b/>
          <w:sz w:val="32"/>
        </w:rPr>
      </w:pPr>
      <w:proofErr w:type="spellStart"/>
      <w:r w:rsidRPr="00FB120D">
        <w:rPr>
          <w:rFonts w:ascii="Times New Roman" w:hAnsi="Times New Roman" w:cs="Times New Roman"/>
          <w:b/>
          <w:sz w:val="32"/>
        </w:rPr>
        <w:t>Célébration</w:t>
      </w:r>
      <w:proofErr w:type="spellEnd"/>
      <w:r w:rsidRPr="00FB120D">
        <w:rPr>
          <w:rFonts w:ascii="Times New Roman" w:hAnsi="Times New Roman" w:cs="Times New Roman"/>
          <w:b/>
          <w:sz w:val="32"/>
        </w:rPr>
        <w:t xml:space="preserve"> </w:t>
      </w:r>
      <w:proofErr w:type="spellStart"/>
      <w:r w:rsidRPr="00FB120D">
        <w:rPr>
          <w:rFonts w:ascii="Times New Roman" w:hAnsi="Times New Roman" w:cs="Times New Roman"/>
          <w:b/>
          <w:sz w:val="32"/>
        </w:rPr>
        <w:t>eucharistique</w:t>
      </w:r>
      <w:proofErr w:type="spellEnd"/>
    </w:p>
    <w:p w:rsidR="00707D6A" w:rsidRPr="00FB120D" w:rsidRDefault="00FB120D" w:rsidP="00FB120D">
      <w:pPr>
        <w:jc w:val="center"/>
        <w:rPr>
          <w:rFonts w:ascii="Times New Roman" w:hAnsi="Times New Roman" w:cs="Times New Roman"/>
          <w:sz w:val="26"/>
          <w:szCs w:val="26"/>
        </w:rPr>
      </w:pPr>
      <w:proofErr w:type="spellStart"/>
      <w:r w:rsidRPr="00FB120D">
        <w:rPr>
          <w:rFonts w:ascii="Times New Roman" w:hAnsi="Times New Roman" w:cs="Times New Roman"/>
          <w:sz w:val="26"/>
          <w:szCs w:val="26"/>
        </w:rPr>
        <w:t>Mardi</w:t>
      </w:r>
      <w:proofErr w:type="spellEnd"/>
      <w:r w:rsidRPr="00FB120D">
        <w:rPr>
          <w:rFonts w:ascii="Times New Roman" w:hAnsi="Times New Roman" w:cs="Times New Roman"/>
          <w:sz w:val="26"/>
          <w:szCs w:val="26"/>
        </w:rPr>
        <w:t xml:space="preserve"> 3 </w:t>
      </w:r>
      <w:proofErr w:type="spellStart"/>
      <w:r w:rsidRPr="00FB120D">
        <w:rPr>
          <w:rFonts w:ascii="Times New Roman" w:hAnsi="Times New Roman" w:cs="Times New Roman"/>
          <w:sz w:val="26"/>
          <w:szCs w:val="26"/>
        </w:rPr>
        <w:t>octobre</w:t>
      </w:r>
      <w:proofErr w:type="spellEnd"/>
      <w:r w:rsidRPr="00FB120D">
        <w:rPr>
          <w:rFonts w:ascii="Times New Roman" w:hAnsi="Times New Roman" w:cs="Times New Roman"/>
          <w:sz w:val="26"/>
          <w:szCs w:val="26"/>
        </w:rPr>
        <w:t xml:space="preserve"> 2023</w:t>
      </w:r>
    </w:p>
    <w:p w:rsidR="00FB120D" w:rsidRPr="00FB120D" w:rsidRDefault="00FB120D">
      <w:pPr>
        <w:rPr>
          <w:sz w:val="26"/>
          <w:szCs w:val="26"/>
        </w:rPr>
      </w:pPr>
    </w:p>
    <w:p w:rsidR="00FB120D" w:rsidRPr="00FB120D" w:rsidRDefault="00FB120D" w:rsidP="00FB120D">
      <w:pPr>
        <w:rPr>
          <w:i/>
          <w:sz w:val="26"/>
          <w:szCs w:val="26"/>
          <w:lang w:val="fr-FR"/>
        </w:rPr>
      </w:pPr>
      <w:r w:rsidRPr="00FB120D">
        <w:rPr>
          <w:i/>
          <w:sz w:val="26"/>
          <w:szCs w:val="26"/>
          <w:lang w:val="fr-FR"/>
        </w:rPr>
        <w:t xml:space="preserve">Possible </w:t>
      </w:r>
      <w:r w:rsidRPr="00FB120D">
        <w:rPr>
          <w:i/>
          <w:sz w:val="26"/>
          <w:szCs w:val="26"/>
          <w:lang w:val="fr-FR"/>
        </w:rPr>
        <w:t>Homélie pour le jour</w:t>
      </w:r>
      <w:r w:rsidRPr="00FB120D">
        <w:rPr>
          <w:i/>
          <w:sz w:val="26"/>
          <w:szCs w:val="26"/>
          <w:lang w:val="fr-FR"/>
        </w:rPr>
        <w:t>3 octobre</w:t>
      </w:r>
      <w:r w:rsidRPr="00FB120D">
        <w:rPr>
          <w:i/>
          <w:sz w:val="26"/>
          <w:szCs w:val="26"/>
          <w:lang w:val="fr-FR"/>
        </w:rPr>
        <w:t>, pendant les exercices spirituels, en préparation au Synode !</w:t>
      </w:r>
    </w:p>
    <w:p w:rsidR="00FB120D" w:rsidRPr="00FB120D" w:rsidRDefault="00FB120D" w:rsidP="00FB120D">
      <w:pPr>
        <w:rPr>
          <w:sz w:val="26"/>
          <w:szCs w:val="26"/>
          <w:lang w:val="fr-FR"/>
        </w:rPr>
      </w:pPr>
    </w:p>
    <w:p w:rsidR="00FB120D" w:rsidRPr="00FB120D" w:rsidRDefault="00FB120D" w:rsidP="00FB120D">
      <w:pPr>
        <w:jc w:val="both"/>
        <w:rPr>
          <w:sz w:val="26"/>
          <w:szCs w:val="26"/>
          <w:lang w:val="fr-FR"/>
        </w:rPr>
      </w:pPr>
      <w:r w:rsidRPr="00FB120D">
        <w:rPr>
          <w:sz w:val="26"/>
          <w:szCs w:val="26"/>
          <w:lang w:val="fr-FR"/>
        </w:rPr>
        <w:t>Ces jours-ci, nous nous réunissons ici pour construire une plus grande harmonie avec l'Esprit du Seigneur : Il veut parler à l'Église ! Il parle toujours à l'Église ! Retraite, retraite signifie écouter la voix de l'Esprit.</w:t>
      </w:r>
    </w:p>
    <w:p w:rsidR="00FB120D" w:rsidRPr="00FB120D" w:rsidRDefault="00FB120D" w:rsidP="00FB120D">
      <w:pPr>
        <w:jc w:val="both"/>
        <w:rPr>
          <w:sz w:val="26"/>
          <w:szCs w:val="26"/>
          <w:lang w:val="fr-FR"/>
        </w:rPr>
      </w:pPr>
    </w:p>
    <w:p w:rsidR="00FB120D" w:rsidRPr="00FB120D" w:rsidRDefault="00FB120D" w:rsidP="00FB120D">
      <w:pPr>
        <w:jc w:val="both"/>
        <w:rPr>
          <w:sz w:val="26"/>
          <w:szCs w:val="26"/>
          <w:lang w:val="fr-FR"/>
        </w:rPr>
      </w:pPr>
      <w:r w:rsidRPr="00FB120D">
        <w:rPr>
          <w:sz w:val="26"/>
          <w:szCs w:val="26"/>
          <w:lang w:val="fr-FR"/>
        </w:rPr>
        <w:t>Ces derniers temps, à la demande du Saint-Père, nous avons aussi fait un long chemin d'écoute : écoute de nos communautés, écoute du Peuple.</w:t>
      </w:r>
    </w:p>
    <w:p w:rsidR="00FB120D" w:rsidRPr="00FB120D" w:rsidRDefault="00FB120D" w:rsidP="00FB120D">
      <w:pPr>
        <w:jc w:val="both"/>
        <w:rPr>
          <w:sz w:val="26"/>
          <w:szCs w:val="26"/>
          <w:lang w:val="fr-FR"/>
        </w:rPr>
      </w:pPr>
    </w:p>
    <w:p w:rsidR="00FB120D" w:rsidRPr="00FB120D" w:rsidRDefault="00FB120D" w:rsidP="00FB120D">
      <w:pPr>
        <w:jc w:val="both"/>
        <w:rPr>
          <w:sz w:val="26"/>
          <w:szCs w:val="26"/>
          <w:lang w:val="fr-FR"/>
        </w:rPr>
      </w:pPr>
      <w:r w:rsidRPr="00FB120D">
        <w:rPr>
          <w:sz w:val="26"/>
          <w:szCs w:val="26"/>
          <w:lang w:val="fr-FR"/>
        </w:rPr>
        <w:t xml:space="preserve">Ce fut l'occasion de nous laisser guider par la "ferme décision" d'avancer sur le chemin synodal </w:t>
      </w:r>
      <w:r w:rsidRPr="00FB120D">
        <w:rPr>
          <w:i/>
          <w:sz w:val="26"/>
          <w:szCs w:val="26"/>
          <w:lang w:val="fr-FR"/>
        </w:rPr>
        <w:t xml:space="preserve">cum Petrus et </w:t>
      </w:r>
      <w:proofErr w:type="spellStart"/>
      <w:r w:rsidRPr="00FB120D">
        <w:rPr>
          <w:i/>
          <w:sz w:val="26"/>
          <w:szCs w:val="26"/>
          <w:lang w:val="fr-FR"/>
        </w:rPr>
        <w:t>sub</w:t>
      </w:r>
      <w:proofErr w:type="spellEnd"/>
      <w:r w:rsidRPr="00FB120D">
        <w:rPr>
          <w:i/>
          <w:sz w:val="26"/>
          <w:szCs w:val="26"/>
          <w:lang w:val="fr-FR"/>
        </w:rPr>
        <w:t xml:space="preserve"> Petrus</w:t>
      </w:r>
      <w:r w:rsidRPr="00FB120D">
        <w:rPr>
          <w:sz w:val="26"/>
          <w:szCs w:val="26"/>
          <w:lang w:val="fr-FR"/>
        </w:rPr>
        <w:t>.</w:t>
      </w:r>
    </w:p>
    <w:p w:rsidR="00FB120D" w:rsidRPr="00FB120D" w:rsidRDefault="00FB120D" w:rsidP="00FB120D">
      <w:pPr>
        <w:jc w:val="both"/>
        <w:rPr>
          <w:sz w:val="26"/>
          <w:szCs w:val="26"/>
          <w:lang w:val="fr-FR"/>
        </w:rPr>
      </w:pPr>
    </w:p>
    <w:p w:rsidR="00FB120D" w:rsidRPr="00FB120D" w:rsidRDefault="00FB120D" w:rsidP="00FB120D">
      <w:pPr>
        <w:jc w:val="both"/>
        <w:rPr>
          <w:sz w:val="26"/>
          <w:szCs w:val="26"/>
          <w:lang w:val="fr-FR"/>
        </w:rPr>
      </w:pPr>
      <w:r w:rsidRPr="00FB120D">
        <w:rPr>
          <w:sz w:val="26"/>
          <w:szCs w:val="26"/>
          <w:lang w:val="fr-FR"/>
        </w:rPr>
        <w:t>Nous sommes ici parce que nous avons été choisis ! Choisis pour que, en harmonie avec toute l'Église, nous puissions réfléchir, méditer, prier, dialoguer, construire des chemins possibles pour que l'Église soit toujours plus le reflet de la Sainte Trinité : communion, mission et participation.</w:t>
      </w:r>
    </w:p>
    <w:p w:rsidR="00FB120D" w:rsidRPr="00FB120D" w:rsidRDefault="00FB120D" w:rsidP="00FB120D">
      <w:pPr>
        <w:jc w:val="both"/>
        <w:rPr>
          <w:sz w:val="26"/>
          <w:szCs w:val="26"/>
          <w:lang w:val="fr-FR"/>
        </w:rPr>
      </w:pPr>
    </w:p>
    <w:p w:rsidR="00FB120D" w:rsidRPr="00FB120D" w:rsidRDefault="00FB120D" w:rsidP="00FB120D">
      <w:pPr>
        <w:jc w:val="both"/>
        <w:rPr>
          <w:sz w:val="26"/>
          <w:szCs w:val="26"/>
          <w:lang w:val="fr-FR"/>
        </w:rPr>
      </w:pPr>
      <w:r w:rsidRPr="00FB120D">
        <w:rPr>
          <w:sz w:val="26"/>
          <w:szCs w:val="26"/>
          <w:lang w:val="fr-FR"/>
        </w:rPr>
        <w:t>Ici, c'est la foi qui nous éclaire ! La foi qui nous dit que le Seigneur est avec nous. Le Crucifié-Ressuscité nous accompagne et nous demande de nous écouter les uns les autres. Et en nous écoutant les uns les autres, de sonder les horizons, les sentiers, les voies, les chemins que l'Esprit inspire à l'Église du présent et de l'avenir.</w:t>
      </w:r>
    </w:p>
    <w:p w:rsidR="00FB120D" w:rsidRPr="00FB120D" w:rsidRDefault="00FB120D" w:rsidP="00FB120D">
      <w:pPr>
        <w:jc w:val="both"/>
        <w:rPr>
          <w:sz w:val="26"/>
          <w:szCs w:val="26"/>
          <w:lang w:val="fr-FR"/>
        </w:rPr>
      </w:pPr>
    </w:p>
    <w:p w:rsidR="00FB120D" w:rsidRPr="00FB120D" w:rsidRDefault="00FB120D" w:rsidP="00FB120D">
      <w:pPr>
        <w:jc w:val="both"/>
        <w:rPr>
          <w:sz w:val="26"/>
          <w:szCs w:val="26"/>
          <w:lang w:val="fr-FR"/>
        </w:rPr>
      </w:pPr>
      <w:r w:rsidRPr="00FB120D">
        <w:rPr>
          <w:sz w:val="26"/>
          <w:szCs w:val="26"/>
          <w:lang w:val="fr-FR"/>
        </w:rPr>
        <w:t>La mentalité occidentale, qui place au centre l'être humain et ses exigences matérielles, nous interpelle : la foi chrétienne trouve-t-elle encore un espace dans la société d'aujourd'hui ? La co</w:t>
      </w:r>
      <w:bookmarkStart w:id="0" w:name="_GoBack"/>
      <w:bookmarkEnd w:id="0"/>
      <w:r w:rsidRPr="00FB120D">
        <w:rPr>
          <w:sz w:val="26"/>
          <w:szCs w:val="26"/>
          <w:lang w:val="fr-FR"/>
        </w:rPr>
        <w:t>mmunauté de foi trouve-t-elle une place et un espace dans la culture d'aujourd'hui ? Quel langage, quelle langue devons-nous utiliser pour transmettre le message ? Quelles seraient les instances nécessaires pour consolider la communion, la mission et la participation ? Quels sont les ministères nécessaires ?</w:t>
      </w:r>
    </w:p>
    <w:p w:rsidR="00FB120D" w:rsidRPr="00FB120D" w:rsidRDefault="00FB120D" w:rsidP="00FB120D">
      <w:pPr>
        <w:jc w:val="both"/>
        <w:rPr>
          <w:sz w:val="26"/>
          <w:szCs w:val="26"/>
          <w:lang w:val="fr-FR"/>
        </w:rPr>
      </w:pPr>
      <w:r w:rsidRPr="00FB120D">
        <w:rPr>
          <w:sz w:val="26"/>
          <w:szCs w:val="26"/>
          <w:lang w:val="fr-FR"/>
        </w:rPr>
        <w:t xml:space="preserve">Le Seigneur est avec nous ! Avec lui, nous comprenons que notre tâche est de chercher à </w:t>
      </w:r>
      <w:r w:rsidRPr="00FB120D">
        <w:rPr>
          <w:sz w:val="26"/>
          <w:szCs w:val="26"/>
          <w:lang w:val="fr-FR"/>
        </w:rPr>
        <w:t>« </w:t>
      </w:r>
      <w:r w:rsidRPr="00FB120D">
        <w:rPr>
          <w:sz w:val="26"/>
          <w:szCs w:val="26"/>
          <w:lang w:val="fr-FR"/>
        </w:rPr>
        <w:t>ouvrir des horizons d'espérance pour l'accomplissement de la mission de l'Église</w:t>
      </w:r>
      <w:r w:rsidRPr="00FB120D">
        <w:rPr>
          <w:sz w:val="26"/>
          <w:szCs w:val="26"/>
          <w:lang w:val="fr-FR"/>
        </w:rPr>
        <w:t> »</w:t>
      </w:r>
      <w:r w:rsidRPr="00FB120D">
        <w:rPr>
          <w:sz w:val="26"/>
          <w:szCs w:val="26"/>
          <w:lang w:val="fr-FR"/>
        </w:rPr>
        <w:t>.</w:t>
      </w:r>
    </w:p>
    <w:p w:rsidR="00FB120D" w:rsidRPr="00FB120D" w:rsidRDefault="00FB120D" w:rsidP="00FB120D">
      <w:pPr>
        <w:jc w:val="both"/>
        <w:rPr>
          <w:sz w:val="26"/>
          <w:szCs w:val="26"/>
          <w:lang w:val="fr-FR"/>
        </w:rPr>
      </w:pPr>
    </w:p>
    <w:p w:rsidR="00FB120D" w:rsidRPr="00FB120D" w:rsidRDefault="00FB120D" w:rsidP="00FB120D">
      <w:pPr>
        <w:jc w:val="both"/>
        <w:rPr>
          <w:sz w:val="26"/>
          <w:szCs w:val="26"/>
          <w:lang w:val="fr-FR"/>
        </w:rPr>
      </w:pPr>
      <w:r w:rsidRPr="00FB120D">
        <w:rPr>
          <w:sz w:val="26"/>
          <w:szCs w:val="26"/>
          <w:lang w:val="fr-FR"/>
        </w:rPr>
        <w:t>Demandons la grâce nécessaire pour pouvoir mener à bien la mission à laquelle nous participons !</w:t>
      </w:r>
    </w:p>
    <w:sectPr w:rsidR="00FB120D" w:rsidRPr="00FB120D" w:rsidSect="00137CB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7B" w:rsidRDefault="00856E7B" w:rsidP="0028111A">
      <w:r>
        <w:separator/>
      </w:r>
    </w:p>
  </w:endnote>
  <w:endnote w:type="continuationSeparator" w:id="0">
    <w:p w:rsidR="00856E7B" w:rsidRDefault="00856E7B"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7B" w:rsidRDefault="00856E7B" w:rsidP="0028111A">
      <w:r>
        <w:separator/>
      </w:r>
    </w:p>
  </w:footnote>
  <w:footnote w:type="continuationSeparator" w:id="0">
    <w:p w:rsidR="00856E7B" w:rsidRDefault="00856E7B"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8111A" w:rsidTr="000A232A">
      <w:tc>
        <w:tcPr>
          <w:tcW w:w="6066" w:type="dxa"/>
          <w:tcBorders>
            <w:left w:val="single" w:sz="24" w:space="0" w:color="BA1D18"/>
          </w:tcBorders>
        </w:tcPr>
        <w:p w:rsidR="0028111A" w:rsidRPr="002D61C8" w:rsidRDefault="0028111A">
          <w:pPr>
            <w:pStyle w:val="Intestazione"/>
            <w:rPr>
              <w:rFonts w:ascii="Times New Roman" w:hAnsi="Times New Roman" w:cs="Times New Roman"/>
              <w:b/>
              <w:bCs/>
              <w:color w:val="BA1D18"/>
              <w:lang w:val="fr-FR"/>
            </w:rPr>
          </w:pPr>
          <w:r w:rsidRPr="002D61C8">
            <w:rPr>
              <w:rFonts w:ascii="Times New Roman" w:hAnsi="Times New Roman" w:cs="Times New Roman"/>
              <w:b/>
              <w:bCs/>
              <w:color w:val="BA1D18"/>
              <w:lang w:val="fr-FR"/>
            </w:rPr>
            <w:t xml:space="preserve">XVI </w:t>
          </w:r>
          <w:r w:rsidR="002D61C8" w:rsidRPr="002D61C8">
            <w:rPr>
              <w:rFonts w:ascii="Times New Roman" w:hAnsi="Times New Roman" w:cs="Times New Roman"/>
              <w:b/>
              <w:bCs/>
              <w:color w:val="BA1D18"/>
              <w:lang w:val="fr-FR"/>
            </w:rPr>
            <w:t>Assemblée</w:t>
          </w:r>
        </w:p>
        <w:p w:rsidR="0028111A" w:rsidRPr="002D61C8" w:rsidRDefault="002D61C8">
          <w:pPr>
            <w:pStyle w:val="Intestazione"/>
            <w:rPr>
              <w:rFonts w:ascii="Times New Roman" w:hAnsi="Times New Roman" w:cs="Times New Roman"/>
              <w:b/>
              <w:bCs/>
              <w:color w:val="BA1D18"/>
              <w:lang w:val="fr-FR"/>
            </w:rPr>
          </w:pPr>
          <w:r w:rsidRPr="002D61C8">
            <w:rPr>
              <w:rFonts w:ascii="Times New Roman" w:hAnsi="Times New Roman" w:cs="Times New Roman"/>
              <w:b/>
              <w:bCs/>
              <w:color w:val="BA1D18"/>
              <w:lang w:val="fr-FR"/>
            </w:rPr>
            <w:t>Générale Ordinaire</w:t>
          </w:r>
          <w:r w:rsidR="00A67C4A" w:rsidRPr="002D61C8">
            <w:rPr>
              <w:rFonts w:ascii="Times New Roman" w:hAnsi="Times New Roman" w:cs="Times New Roman"/>
              <w:b/>
              <w:bCs/>
              <w:color w:val="BA1D18"/>
              <w:lang w:val="fr-FR"/>
            </w:rPr>
            <w:t xml:space="preserve"> </w:t>
          </w:r>
          <w:r>
            <w:rPr>
              <w:rFonts w:ascii="Times New Roman" w:hAnsi="Times New Roman" w:cs="Times New Roman"/>
              <w:b/>
              <w:bCs/>
              <w:color w:val="BA1D18"/>
              <w:lang w:val="fr-FR"/>
            </w:rPr>
            <w:t>du</w:t>
          </w:r>
        </w:p>
        <w:p w:rsidR="0028111A" w:rsidRPr="002D61C8" w:rsidRDefault="002D61C8">
          <w:pPr>
            <w:pStyle w:val="Intestazione"/>
            <w:rPr>
              <w:lang w:val="fr-FR"/>
            </w:rPr>
          </w:pPr>
          <w:r w:rsidRPr="002D61C8">
            <w:rPr>
              <w:rFonts w:ascii="Times New Roman" w:hAnsi="Times New Roman" w:cs="Times New Roman"/>
              <w:b/>
              <w:bCs/>
              <w:color w:val="BA1D18"/>
              <w:lang w:val="fr-FR"/>
            </w:rPr>
            <w:t>S</w:t>
          </w:r>
          <w:r>
            <w:rPr>
              <w:rFonts w:ascii="Times New Roman" w:hAnsi="Times New Roman" w:cs="Times New Roman"/>
              <w:b/>
              <w:bCs/>
              <w:color w:val="BA1D18"/>
              <w:lang w:val="fr-FR"/>
            </w:rPr>
            <w:t>ynode des Evêques</w:t>
          </w:r>
        </w:p>
      </w:tc>
      <w:tc>
        <w:tcPr>
          <w:tcW w:w="2924" w:type="dxa"/>
          <w:tcBorders>
            <w:bottom w:val="single" w:sz="24" w:space="0" w:color="BA1D18"/>
          </w:tcBorders>
        </w:tcPr>
        <w:p w:rsidR="0028111A" w:rsidRDefault="0028111A" w:rsidP="0028111A">
          <w:pPr>
            <w:pStyle w:val="Intestazione"/>
            <w:jc w:val="right"/>
          </w:pPr>
          <w:r>
            <w:rPr>
              <w:noProof/>
              <w:lang w:eastAsia="it-IT"/>
            </w:rPr>
            <w:drawing>
              <wp:inline distT="0" distB="0" distL="0" distR="0" wp14:anchorId="11274230" wp14:editId="6A603B2B">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28111A" w:rsidRDefault="002811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0D"/>
    <w:rsid w:val="000A232A"/>
    <w:rsid w:val="00137CBB"/>
    <w:rsid w:val="0028111A"/>
    <w:rsid w:val="002C76FD"/>
    <w:rsid w:val="002D61C8"/>
    <w:rsid w:val="003846B8"/>
    <w:rsid w:val="00707D6A"/>
    <w:rsid w:val="00856E7B"/>
    <w:rsid w:val="00A67C4A"/>
    <w:rsid w:val="00FB1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E3A3"/>
  <w15:chartTrackingRefBased/>
  <w15:docId w15:val="{CC7FD2A4-6D3D-4E45-9846-35000CEE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FRA</Template>
  <TotalTime>2</TotalTime>
  <Pages>1</Pages>
  <Words>306</Words>
  <Characters>1747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1</cp:revision>
  <cp:lastPrinted>2023-09-27T07:01:00Z</cp:lastPrinted>
  <dcterms:created xsi:type="dcterms:W3CDTF">2023-09-30T12:43:00Z</dcterms:created>
  <dcterms:modified xsi:type="dcterms:W3CDTF">2023-09-30T12:46:00Z</dcterms:modified>
</cp:coreProperties>
</file>